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37EF1" w14:textId="2612222E" w:rsidR="001559F1" w:rsidRPr="001D440B" w:rsidRDefault="001559F1" w:rsidP="001559F1">
      <w:pPr>
        <w:pStyle w:val="Heading2"/>
        <w:numPr>
          <w:ilvl w:val="0"/>
          <w:numId w:val="0"/>
        </w:numPr>
        <w:ind w:left="360" w:hanging="360"/>
        <w:rPr>
          <w:sz w:val="36"/>
          <w:szCs w:val="36"/>
        </w:rPr>
      </w:pPr>
      <w:r w:rsidRPr="001D440B">
        <w:rPr>
          <w:sz w:val="36"/>
          <w:szCs w:val="36"/>
        </w:rPr>
        <w:t>A guide to writing a BSc thesis at RHI</w:t>
      </w:r>
    </w:p>
    <w:p w14:paraId="20B6103C" w14:textId="37DFEEB5" w:rsidR="001D440B" w:rsidRPr="001D440B" w:rsidRDefault="001D440B" w:rsidP="001D440B">
      <w:pPr>
        <w:rPr>
          <w:lang w:eastAsia="en-US"/>
        </w:rPr>
      </w:pPr>
      <w:r>
        <w:rPr>
          <w:noProof/>
        </w:rPr>
        <w:drawing>
          <wp:inline distT="0" distB="0" distL="0" distR="0" wp14:anchorId="0A27B9A9" wp14:editId="3BDC562E">
            <wp:extent cx="5465619" cy="2647789"/>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8367" cy="2649120"/>
                    </a:xfrm>
                    <a:prstGeom prst="rect">
                      <a:avLst/>
                    </a:prstGeom>
                    <a:noFill/>
                    <a:ln>
                      <a:noFill/>
                    </a:ln>
                  </pic:spPr>
                </pic:pic>
              </a:graphicData>
            </a:graphic>
          </wp:inline>
        </w:drawing>
      </w:r>
    </w:p>
    <w:p w14:paraId="3911A639" w14:textId="311A66E2" w:rsidR="001559F1" w:rsidRDefault="001559F1" w:rsidP="001559F1">
      <w:pPr>
        <w:rPr>
          <w:lang w:eastAsia="zh-TW"/>
        </w:rPr>
      </w:pPr>
    </w:p>
    <w:p w14:paraId="5CE9A98B" w14:textId="40F7C04D" w:rsidR="001559F1" w:rsidRDefault="001559F1" w:rsidP="001559F1">
      <w:pPr>
        <w:rPr>
          <w:lang w:eastAsia="zh-TW"/>
        </w:rPr>
      </w:pPr>
      <w:r>
        <w:rPr>
          <w:lang w:eastAsia="zh-TW"/>
        </w:rPr>
        <w:t xml:space="preserve">In this document you can find information on writing a BSc thesis at the chair group </w:t>
      </w:r>
      <w:r w:rsidR="00041BF4">
        <w:rPr>
          <w:lang w:eastAsia="zh-TW"/>
        </w:rPr>
        <w:t>Economic</w:t>
      </w:r>
      <w:r>
        <w:rPr>
          <w:lang w:eastAsia="zh-TW"/>
        </w:rPr>
        <w:t xml:space="preserve"> and Environmental History. </w:t>
      </w:r>
    </w:p>
    <w:p w14:paraId="032DC8F7" w14:textId="77777777" w:rsidR="001559F1" w:rsidRDefault="001559F1" w:rsidP="001559F1">
      <w:pPr>
        <w:rPr>
          <w:lang w:eastAsia="zh-TW"/>
        </w:rPr>
      </w:pPr>
    </w:p>
    <w:p w14:paraId="56BB893C" w14:textId="1454923C" w:rsidR="001559F1" w:rsidRDefault="001559F1" w:rsidP="001559F1">
      <w:pPr>
        <w:rPr>
          <w:lang w:eastAsia="en-US"/>
        </w:rPr>
      </w:pPr>
      <w:r>
        <w:rPr>
          <w:lang w:eastAsia="en-US"/>
        </w:rPr>
        <w:t xml:space="preserve">If you are interested in writing a BSc thesis with RHI, you can contact the education coordinator </w:t>
      </w:r>
      <w:r w:rsidR="004C3521">
        <w:rPr>
          <w:lang w:eastAsia="en-US"/>
        </w:rPr>
        <w:t>Pim de Zwart</w:t>
      </w:r>
      <w:r>
        <w:rPr>
          <w:lang w:eastAsia="en-US"/>
        </w:rPr>
        <w:t xml:space="preserve"> (</w:t>
      </w:r>
      <w:hyperlink r:id="rId7" w:history="1">
        <w:r w:rsidR="004C3521" w:rsidRPr="00F1626B">
          <w:rPr>
            <w:rStyle w:val="Hyperlink"/>
            <w:lang w:eastAsia="en-US"/>
          </w:rPr>
          <w:t>pim.dezwart@wur.nl</w:t>
        </w:r>
      </w:hyperlink>
      <w:r>
        <w:rPr>
          <w:lang w:eastAsia="en-US"/>
        </w:rPr>
        <w:t xml:space="preserve">). </w:t>
      </w:r>
    </w:p>
    <w:p w14:paraId="738CB49C" w14:textId="77777777" w:rsidR="001559F1" w:rsidRDefault="001559F1" w:rsidP="001559F1">
      <w:pPr>
        <w:rPr>
          <w:lang w:eastAsia="en-US"/>
        </w:rPr>
      </w:pPr>
    </w:p>
    <w:p w14:paraId="64161B7C" w14:textId="77CDA83F" w:rsidR="001559F1" w:rsidRDefault="001559F1" w:rsidP="001559F1">
      <w:r>
        <w:rPr>
          <w:lang w:eastAsia="zh-TW"/>
        </w:rPr>
        <w:t xml:space="preserve">For more information on RHI, visit our website: </w:t>
      </w:r>
      <w:hyperlink r:id="rId8" w:history="1">
        <w:r w:rsidR="00041BF4" w:rsidRPr="001A6CFF">
          <w:rPr>
            <w:rStyle w:val="Hyperlink"/>
          </w:rPr>
          <w:t>https://www.wur.nl/en/research-results/chair-groups/social-sciences/economic-and-environmental-history-group.htm</w:t>
        </w:r>
      </w:hyperlink>
    </w:p>
    <w:p w14:paraId="3F295E7B" w14:textId="77777777" w:rsidR="001559F1" w:rsidRDefault="001559F1" w:rsidP="001559F1">
      <w:pPr>
        <w:rPr>
          <w:lang w:eastAsia="zh-TW"/>
        </w:rPr>
      </w:pPr>
    </w:p>
    <w:p w14:paraId="77F9C180" w14:textId="77777777" w:rsidR="001559F1" w:rsidRDefault="001559F1" w:rsidP="001559F1">
      <w:pPr>
        <w:rPr>
          <w:lang w:eastAsia="zh-TW"/>
        </w:rPr>
      </w:pPr>
    </w:p>
    <w:p w14:paraId="43813D04" w14:textId="092CA98F" w:rsidR="001559F1" w:rsidRDefault="00041BF4" w:rsidP="001559F1">
      <w:pPr>
        <w:pStyle w:val="Heading2"/>
        <w:numPr>
          <w:ilvl w:val="0"/>
          <w:numId w:val="2"/>
        </w:numPr>
        <w:ind w:left="720"/>
      </w:pPr>
      <w:r>
        <w:t>Economic</w:t>
      </w:r>
      <w:r w:rsidR="001559F1">
        <w:t xml:space="preserve"> and Environmental History </w:t>
      </w:r>
      <w:r>
        <w:t>(RHI)</w:t>
      </w:r>
    </w:p>
    <w:p w14:paraId="500EA37C" w14:textId="371AEC67" w:rsidR="001559F1" w:rsidRPr="008E3630" w:rsidRDefault="001559F1" w:rsidP="001559F1">
      <w:pPr>
        <w:rPr>
          <w:lang w:eastAsia="en-US"/>
        </w:rPr>
      </w:pPr>
      <w:r>
        <w:rPr>
          <w:lang w:eastAsia="en-US"/>
        </w:rPr>
        <w:t xml:space="preserve">You can write your BSc thesis at RHI if you follow the specialisation </w:t>
      </w:r>
      <w:r>
        <w:rPr>
          <w:i/>
          <w:iCs/>
          <w:lang w:eastAsia="en-US"/>
        </w:rPr>
        <w:t>Economics</w:t>
      </w:r>
      <w:r w:rsidRPr="00853975">
        <w:rPr>
          <w:i/>
          <w:iCs/>
          <w:lang w:eastAsia="en-US"/>
        </w:rPr>
        <w:t xml:space="preserve"> of Development</w:t>
      </w:r>
      <w:r>
        <w:rPr>
          <w:lang w:eastAsia="en-US"/>
        </w:rPr>
        <w:t xml:space="preserve"> of the Bachelor’s programme </w:t>
      </w:r>
      <w:r w:rsidRPr="00853975">
        <w:rPr>
          <w:i/>
          <w:iCs/>
          <w:lang w:eastAsia="en-US"/>
        </w:rPr>
        <w:t>International Development Studies</w:t>
      </w:r>
      <w:r>
        <w:rPr>
          <w:lang w:eastAsia="en-US"/>
        </w:rPr>
        <w:t xml:space="preserve"> (BIN), or the programme </w:t>
      </w:r>
      <w:r w:rsidRPr="008E3630">
        <w:rPr>
          <w:i/>
          <w:iCs/>
          <w:lang w:eastAsia="en-US"/>
        </w:rPr>
        <w:t xml:space="preserve">Economics </w:t>
      </w:r>
      <w:r>
        <w:rPr>
          <w:i/>
          <w:iCs/>
          <w:lang w:eastAsia="en-US"/>
        </w:rPr>
        <w:t xml:space="preserve">and Governance </w:t>
      </w:r>
      <w:r>
        <w:rPr>
          <w:lang w:eastAsia="en-US"/>
        </w:rPr>
        <w:t xml:space="preserve">(BEB). If you follow a different Bachelor’s programme it is possible that RHI co-supervises your thesis in collaboration with another chair group. </w:t>
      </w:r>
    </w:p>
    <w:p w14:paraId="5CA2AE80" w14:textId="77777777" w:rsidR="001559F1" w:rsidRDefault="001559F1" w:rsidP="001559F1">
      <w:pPr>
        <w:rPr>
          <w:lang w:eastAsia="en-US"/>
        </w:rPr>
      </w:pPr>
    </w:p>
    <w:p w14:paraId="680D5843" w14:textId="77777777" w:rsidR="001559F1" w:rsidRDefault="001559F1" w:rsidP="001559F1">
      <w:pPr>
        <w:rPr>
          <w:lang w:eastAsia="en-US"/>
        </w:rPr>
      </w:pPr>
      <w:r w:rsidRPr="00177FCE">
        <w:rPr>
          <w:lang w:eastAsia="en-US"/>
        </w:rPr>
        <w:t>The mission of</w:t>
      </w:r>
      <w:r>
        <w:rPr>
          <w:lang w:eastAsia="en-US"/>
        </w:rPr>
        <w:t xml:space="preserve"> RHI</w:t>
      </w:r>
      <w:r w:rsidRPr="00177FCE">
        <w:rPr>
          <w:lang w:eastAsia="en-US"/>
        </w:rPr>
        <w:t xml:space="preserve"> is to offer temporal depth to societal debates and social theories on sustainable and equitable welfare development.</w:t>
      </w:r>
      <w:r>
        <w:rPr>
          <w:lang w:eastAsia="en-US"/>
        </w:rPr>
        <w:t xml:space="preserve"> </w:t>
      </w:r>
      <w:r w:rsidRPr="00853975">
        <w:rPr>
          <w:lang w:eastAsia="en-US"/>
        </w:rPr>
        <w:t xml:space="preserve">We apply comparative historical methods to better understand long-term patterns of interdependence between people, institutions and environments. Our empirical work builds on a combination of qualitative sources and large statistical datasets, which we construct from historical archives across the globe. Our current research projects </w:t>
      </w:r>
      <w:r>
        <w:rPr>
          <w:lang w:eastAsia="en-US"/>
        </w:rPr>
        <w:t xml:space="preserve">are situated in </w:t>
      </w:r>
      <w:r w:rsidRPr="00853975">
        <w:rPr>
          <w:lang w:eastAsia="en-US"/>
        </w:rPr>
        <w:t>Africa, Asia</w:t>
      </w:r>
      <w:r>
        <w:rPr>
          <w:lang w:eastAsia="en-US"/>
        </w:rPr>
        <w:t xml:space="preserve">, </w:t>
      </w:r>
      <w:r w:rsidRPr="00853975">
        <w:rPr>
          <w:lang w:eastAsia="en-US"/>
        </w:rPr>
        <w:t>Europe</w:t>
      </w:r>
      <w:r>
        <w:rPr>
          <w:lang w:eastAsia="en-US"/>
        </w:rPr>
        <w:t xml:space="preserve"> and Latin America</w:t>
      </w:r>
      <w:r w:rsidRPr="00853975">
        <w:rPr>
          <w:lang w:eastAsia="en-US"/>
        </w:rPr>
        <w:t xml:space="preserve"> (c. 1500-2000).</w:t>
      </w:r>
    </w:p>
    <w:p w14:paraId="62FFF487" w14:textId="77777777" w:rsidR="001559F1" w:rsidRPr="005530D9" w:rsidRDefault="001559F1" w:rsidP="001559F1">
      <w:pPr>
        <w:rPr>
          <w:lang w:eastAsia="en-US"/>
        </w:rPr>
      </w:pPr>
    </w:p>
    <w:p w14:paraId="1054D85B" w14:textId="77777777" w:rsidR="001559F1" w:rsidRPr="005530D9" w:rsidRDefault="001559F1" w:rsidP="001559F1">
      <w:pPr>
        <w:rPr>
          <w:lang w:eastAsia="en-US"/>
        </w:rPr>
      </w:pPr>
      <w:r w:rsidRPr="005530D9">
        <w:rPr>
          <w:lang w:eastAsia="en-US"/>
        </w:rPr>
        <w:t>Research topics include:</w:t>
      </w:r>
    </w:p>
    <w:p w14:paraId="21FCD175" w14:textId="77777777" w:rsidR="001559F1" w:rsidRDefault="001559F1" w:rsidP="001559F1">
      <w:pPr>
        <w:pStyle w:val="ListParagraph"/>
        <w:numPr>
          <w:ilvl w:val="0"/>
          <w:numId w:val="6"/>
        </w:numPr>
        <w:rPr>
          <w:lang w:eastAsia="en-US"/>
        </w:rPr>
      </w:pPr>
      <w:r>
        <w:rPr>
          <w:lang w:eastAsia="en-US"/>
        </w:rPr>
        <w:t>Agricultural development</w:t>
      </w:r>
    </w:p>
    <w:p w14:paraId="7AFC4A65" w14:textId="77777777" w:rsidR="001559F1" w:rsidRPr="005530D9" w:rsidRDefault="001559F1" w:rsidP="001559F1">
      <w:pPr>
        <w:pStyle w:val="ListParagraph"/>
        <w:numPr>
          <w:ilvl w:val="0"/>
          <w:numId w:val="6"/>
        </w:numPr>
        <w:rPr>
          <w:lang w:eastAsia="en-US"/>
        </w:rPr>
      </w:pPr>
      <w:r w:rsidRPr="005530D9">
        <w:rPr>
          <w:lang w:eastAsia="en-US"/>
        </w:rPr>
        <w:t>Coloniali</w:t>
      </w:r>
      <w:r>
        <w:rPr>
          <w:lang w:eastAsia="en-US"/>
        </w:rPr>
        <w:t>zation</w:t>
      </w:r>
      <w:r w:rsidRPr="005530D9">
        <w:rPr>
          <w:lang w:eastAsia="en-US"/>
        </w:rPr>
        <w:t xml:space="preserve">, decolonization, postcolonialism </w:t>
      </w:r>
    </w:p>
    <w:p w14:paraId="3BBEFD2D" w14:textId="77777777" w:rsidR="001559F1" w:rsidRDefault="001559F1" w:rsidP="001559F1">
      <w:pPr>
        <w:pStyle w:val="ListParagraph"/>
        <w:numPr>
          <w:ilvl w:val="0"/>
          <w:numId w:val="6"/>
        </w:numPr>
        <w:rPr>
          <w:lang w:eastAsia="en-US"/>
        </w:rPr>
      </w:pPr>
      <w:r>
        <w:rPr>
          <w:lang w:eastAsia="en-US"/>
        </w:rPr>
        <w:t>Environmental history</w:t>
      </w:r>
    </w:p>
    <w:p w14:paraId="2903842F" w14:textId="77777777" w:rsidR="001559F1" w:rsidRDefault="001559F1" w:rsidP="001559F1">
      <w:pPr>
        <w:pStyle w:val="ListParagraph"/>
        <w:numPr>
          <w:ilvl w:val="0"/>
          <w:numId w:val="6"/>
        </w:numPr>
        <w:rPr>
          <w:lang w:eastAsia="en-US"/>
        </w:rPr>
      </w:pPr>
      <w:r w:rsidRPr="005530D9">
        <w:rPr>
          <w:lang w:eastAsia="en-US"/>
        </w:rPr>
        <w:t>Globalization</w:t>
      </w:r>
    </w:p>
    <w:p w14:paraId="06F2DAF1" w14:textId="77777777" w:rsidR="001559F1" w:rsidRDefault="001559F1" w:rsidP="001559F1">
      <w:pPr>
        <w:pStyle w:val="ListParagraph"/>
        <w:numPr>
          <w:ilvl w:val="0"/>
          <w:numId w:val="6"/>
        </w:numPr>
        <w:rPr>
          <w:lang w:eastAsia="en-US"/>
        </w:rPr>
      </w:pPr>
      <w:r w:rsidRPr="005530D9">
        <w:rPr>
          <w:lang w:eastAsia="en-US"/>
        </w:rPr>
        <w:t>Global inequality</w:t>
      </w:r>
    </w:p>
    <w:p w14:paraId="2DC5F730" w14:textId="77777777" w:rsidR="001559F1" w:rsidRDefault="001559F1" w:rsidP="001559F1">
      <w:pPr>
        <w:pStyle w:val="ListParagraph"/>
        <w:numPr>
          <w:ilvl w:val="0"/>
          <w:numId w:val="6"/>
        </w:numPr>
        <w:rPr>
          <w:lang w:eastAsia="en-US"/>
        </w:rPr>
      </w:pPr>
      <w:r w:rsidRPr="005530D9">
        <w:rPr>
          <w:lang w:eastAsia="en-US"/>
        </w:rPr>
        <w:t>Health and pandemics</w:t>
      </w:r>
    </w:p>
    <w:p w14:paraId="1EA8C9A7" w14:textId="77777777" w:rsidR="001559F1" w:rsidRDefault="001559F1" w:rsidP="001559F1">
      <w:pPr>
        <w:pStyle w:val="ListParagraph"/>
        <w:numPr>
          <w:ilvl w:val="0"/>
          <w:numId w:val="6"/>
        </w:numPr>
        <w:rPr>
          <w:lang w:eastAsia="en-US"/>
        </w:rPr>
      </w:pPr>
      <w:r>
        <w:rPr>
          <w:lang w:eastAsia="en-US"/>
        </w:rPr>
        <w:t>Long-run economic development</w:t>
      </w:r>
    </w:p>
    <w:p w14:paraId="4C4CBDA5" w14:textId="77777777" w:rsidR="001559F1" w:rsidRPr="005530D9" w:rsidRDefault="001559F1" w:rsidP="001559F1">
      <w:pPr>
        <w:pStyle w:val="ListParagraph"/>
        <w:numPr>
          <w:ilvl w:val="0"/>
          <w:numId w:val="6"/>
        </w:numPr>
        <w:rPr>
          <w:lang w:eastAsia="en-US"/>
        </w:rPr>
      </w:pPr>
      <w:r w:rsidRPr="005530D9">
        <w:rPr>
          <w:lang w:eastAsia="en-US"/>
        </w:rPr>
        <w:lastRenderedPageBreak/>
        <w:t>Migration</w:t>
      </w:r>
    </w:p>
    <w:p w14:paraId="371442B3" w14:textId="77777777" w:rsidR="001559F1" w:rsidRDefault="001559F1" w:rsidP="001559F1">
      <w:pPr>
        <w:pStyle w:val="ListParagraph"/>
        <w:numPr>
          <w:ilvl w:val="0"/>
          <w:numId w:val="6"/>
        </w:numPr>
        <w:rPr>
          <w:lang w:eastAsia="en-US"/>
        </w:rPr>
      </w:pPr>
      <w:r>
        <w:rPr>
          <w:lang w:eastAsia="en-US"/>
        </w:rPr>
        <w:t>Shocks and resilience</w:t>
      </w:r>
    </w:p>
    <w:p w14:paraId="1F4FAC1D" w14:textId="77777777" w:rsidR="001559F1" w:rsidRPr="005530D9" w:rsidRDefault="001559F1" w:rsidP="001559F1">
      <w:pPr>
        <w:pStyle w:val="ListParagraph"/>
        <w:numPr>
          <w:ilvl w:val="0"/>
          <w:numId w:val="6"/>
        </w:numPr>
        <w:rPr>
          <w:lang w:eastAsia="en-US"/>
        </w:rPr>
      </w:pPr>
      <w:r w:rsidRPr="005530D9">
        <w:rPr>
          <w:lang w:eastAsia="en-US"/>
        </w:rPr>
        <w:t xml:space="preserve">State formation processes </w:t>
      </w:r>
    </w:p>
    <w:p w14:paraId="4E8A9B44" w14:textId="77777777" w:rsidR="001559F1" w:rsidRPr="005530D9" w:rsidRDefault="001559F1" w:rsidP="001559F1">
      <w:pPr>
        <w:pStyle w:val="ListParagraph"/>
        <w:numPr>
          <w:ilvl w:val="0"/>
          <w:numId w:val="6"/>
        </w:numPr>
        <w:rPr>
          <w:lang w:eastAsia="en-US"/>
        </w:rPr>
      </w:pPr>
      <w:r w:rsidRPr="005530D9">
        <w:rPr>
          <w:lang w:eastAsia="en-US"/>
        </w:rPr>
        <w:t>War and famine</w:t>
      </w:r>
    </w:p>
    <w:p w14:paraId="36736B87" w14:textId="77777777" w:rsidR="001559F1" w:rsidRDefault="001559F1" w:rsidP="001559F1">
      <w:pPr>
        <w:rPr>
          <w:lang w:eastAsia="en-US"/>
        </w:rPr>
      </w:pPr>
    </w:p>
    <w:p w14:paraId="04F0DC22" w14:textId="77777777" w:rsidR="001559F1" w:rsidRDefault="001559F1" w:rsidP="001559F1">
      <w:pPr>
        <w:rPr>
          <w:lang w:eastAsia="en-US"/>
        </w:rPr>
      </w:pPr>
      <w:r>
        <w:rPr>
          <w:lang w:eastAsia="en-US"/>
        </w:rPr>
        <w:t>We expect students who write their thesis at RHI:</w:t>
      </w:r>
    </w:p>
    <w:p w14:paraId="2739BFC6" w14:textId="77777777" w:rsidR="001559F1" w:rsidRDefault="001559F1" w:rsidP="001559F1">
      <w:pPr>
        <w:pStyle w:val="ListParagraph"/>
        <w:numPr>
          <w:ilvl w:val="0"/>
          <w:numId w:val="3"/>
        </w:numPr>
        <w:rPr>
          <w:lang w:eastAsia="en-US"/>
        </w:rPr>
      </w:pPr>
      <w:r>
        <w:rPr>
          <w:lang w:eastAsia="en-US"/>
        </w:rPr>
        <w:t xml:space="preserve">to study a topic from a historical perspective. This can either be several decades or several centuries. It is key that students take developments over time into account. </w:t>
      </w:r>
    </w:p>
    <w:p w14:paraId="6D7EC3FA" w14:textId="77777777" w:rsidR="001559F1" w:rsidRDefault="001559F1" w:rsidP="001559F1">
      <w:pPr>
        <w:pStyle w:val="ListParagraph"/>
        <w:numPr>
          <w:ilvl w:val="0"/>
          <w:numId w:val="3"/>
        </w:numPr>
        <w:rPr>
          <w:lang w:eastAsia="en-US"/>
        </w:rPr>
      </w:pPr>
      <w:r>
        <w:rPr>
          <w:lang w:eastAsia="en-US"/>
        </w:rPr>
        <w:t xml:space="preserve">to actively engage with theory and academic debates. </w:t>
      </w:r>
    </w:p>
    <w:p w14:paraId="5EF74DA1" w14:textId="77777777" w:rsidR="001559F1" w:rsidRDefault="001559F1" w:rsidP="001559F1">
      <w:pPr>
        <w:rPr>
          <w:lang w:eastAsia="en-US"/>
        </w:rPr>
      </w:pPr>
    </w:p>
    <w:p w14:paraId="33313EBD" w14:textId="3C9C737E" w:rsidR="001559F1" w:rsidRDefault="001559F1" w:rsidP="001559F1">
      <w:pPr>
        <w:rPr>
          <w:lang w:eastAsia="en-US"/>
        </w:rPr>
      </w:pPr>
      <w:r>
        <w:rPr>
          <w:lang w:eastAsia="en-US"/>
        </w:rPr>
        <w:t xml:space="preserve">Moreover, it is possible </w:t>
      </w:r>
      <w:r w:rsidRPr="005530D9">
        <w:rPr>
          <w:lang w:eastAsia="en-US"/>
        </w:rPr>
        <w:t>to perform an empirical analysis</w:t>
      </w:r>
      <w:r>
        <w:rPr>
          <w:lang w:eastAsia="en-US"/>
        </w:rPr>
        <w:t xml:space="preserve">, using quantitative methods (analysing archival or digitized statistical sources) and/or qualitative methods (such as conducting interviews, performing a discourse analysis, or studying archival or digitized reports). However, for a BSc thesis it is also possible to </w:t>
      </w:r>
      <w:r w:rsidR="00C2362D">
        <w:rPr>
          <w:lang w:eastAsia="en-US"/>
        </w:rPr>
        <w:t xml:space="preserve">perform a literature study. </w:t>
      </w:r>
    </w:p>
    <w:p w14:paraId="0340A850" w14:textId="77777777" w:rsidR="001559F1" w:rsidRDefault="001559F1" w:rsidP="001559F1">
      <w:pPr>
        <w:rPr>
          <w:lang w:eastAsia="en-US"/>
        </w:rPr>
      </w:pPr>
    </w:p>
    <w:p w14:paraId="6285BBC2" w14:textId="4498BD0D" w:rsidR="001559F1" w:rsidRPr="002D48CE" w:rsidRDefault="001559F1" w:rsidP="001559F1">
      <w:pPr>
        <w:rPr>
          <w:rFonts w:ascii="Calibri" w:hAnsi="Calibri" w:cs="Calibri"/>
        </w:rPr>
      </w:pPr>
      <w:r>
        <w:rPr>
          <w:lang w:eastAsia="en-US"/>
        </w:rPr>
        <w:t xml:space="preserve">RHI offers several elective courses that can help you prepare for a BSc thesis with a historical perspective, such as </w:t>
      </w:r>
      <w:r w:rsidRPr="002D48CE">
        <w:rPr>
          <w:rFonts w:ascii="Calibri" w:hAnsi="Calibri" w:cs="Calibri"/>
          <w:i/>
          <w:iCs/>
        </w:rPr>
        <w:t>Sustainability and Resilience in Historical Perspective</w:t>
      </w:r>
      <w:r>
        <w:rPr>
          <w:rFonts w:ascii="Calibri" w:hAnsi="Calibri" w:cs="Calibri"/>
        </w:rPr>
        <w:t xml:space="preserve"> (RHI-50806), </w:t>
      </w:r>
      <w:r w:rsidRPr="002D48CE">
        <w:rPr>
          <w:rFonts w:ascii="Calibri" w:hAnsi="Calibri" w:cs="Calibri"/>
          <w:i/>
          <w:iCs/>
        </w:rPr>
        <w:t>Global Economic Inequality, 1500-present</w:t>
      </w:r>
      <w:r>
        <w:rPr>
          <w:rFonts w:ascii="Calibri" w:hAnsi="Calibri" w:cs="Calibri"/>
        </w:rPr>
        <w:t xml:space="preserve"> (RHI-55306), </w:t>
      </w:r>
      <w:r w:rsidRPr="002D48CE">
        <w:rPr>
          <w:rFonts w:ascii="Calibri" w:hAnsi="Calibri" w:cs="Calibri"/>
          <w:i/>
          <w:iCs/>
        </w:rPr>
        <w:t>Global Migration</w:t>
      </w:r>
      <w:r>
        <w:rPr>
          <w:rFonts w:ascii="Calibri" w:hAnsi="Calibri" w:cs="Calibri"/>
        </w:rPr>
        <w:t xml:space="preserve"> (RHI-54806), and </w:t>
      </w:r>
      <w:r w:rsidRPr="002D48CE">
        <w:rPr>
          <w:rFonts w:ascii="Calibri" w:hAnsi="Calibri" w:cs="Calibri"/>
          <w:i/>
          <w:iCs/>
        </w:rPr>
        <w:t>African History</w:t>
      </w:r>
      <w:r>
        <w:rPr>
          <w:rFonts w:ascii="Calibri" w:hAnsi="Calibri" w:cs="Calibri"/>
        </w:rPr>
        <w:t xml:space="preserve"> (RHI-51806). </w:t>
      </w:r>
    </w:p>
    <w:p w14:paraId="3F80F23F" w14:textId="77777777" w:rsidR="001559F1" w:rsidRDefault="001559F1" w:rsidP="001559F1">
      <w:pPr>
        <w:rPr>
          <w:lang w:eastAsia="en-US"/>
        </w:rPr>
      </w:pPr>
    </w:p>
    <w:p w14:paraId="50DA3387" w14:textId="77777777" w:rsidR="001559F1" w:rsidRDefault="001559F1" w:rsidP="001559F1">
      <w:pPr>
        <w:rPr>
          <w:lang w:eastAsia="en-US"/>
        </w:rPr>
      </w:pPr>
      <w:r>
        <w:rPr>
          <w:lang w:eastAsia="en-US"/>
        </w:rPr>
        <w:t>Check our website for more information on RHI courses:</w:t>
      </w:r>
    </w:p>
    <w:p w14:paraId="7E74A6A9" w14:textId="57DF68B7" w:rsidR="001559F1" w:rsidRDefault="00B500AF" w:rsidP="001559F1">
      <w:hyperlink r:id="rId9" w:history="1">
        <w:r w:rsidR="00041BF4" w:rsidRPr="001A6CFF">
          <w:rPr>
            <w:rStyle w:val="Hyperlink"/>
          </w:rPr>
          <w:t>https://www.wur.nl/en/research-results/chair-groups/social-sciences/economic-and-environmental-history-group/education-2.htm</w:t>
        </w:r>
      </w:hyperlink>
    </w:p>
    <w:p w14:paraId="4A06452E" w14:textId="77777777" w:rsidR="00041BF4" w:rsidRDefault="00041BF4" w:rsidP="001559F1">
      <w:pPr>
        <w:rPr>
          <w:lang w:eastAsia="en-US"/>
        </w:rPr>
      </w:pPr>
    </w:p>
    <w:p w14:paraId="5C2A8FFD" w14:textId="77777777" w:rsidR="001559F1" w:rsidRDefault="001559F1" w:rsidP="001559F1">
      <w:pPr>
        <w:rPr>
          <w:lang w:eastAsia="en-US"/>
        </w:rPr>
      </w:pPr>
    </w:p>
    <w:p w14:paraId="67E2BAA5" w14:textId="77777777" w:rsidR="001559F1" w:rsidRDefault="001559F1" w:rsidP="001559F1">
      <w:pPr>
        <w:pStyle w:val="Heading2"/>
        <w:numPr>
          <w:ilvl w:val="0"/>
          <w:numId w:val="2"/>
        </w:numPr>
        <w:ind w:left="720"/>
      </w:pPr>
      <w:bookmarkStart w:id="0" w:name="_Toc95746940"/>
      <w:r>
        <w:t>Finding a supervisor and topic</w:t>
      </w:r>
      <w:bookmarkEnd w:id="0"/>
    </w:p>
    <w:p w14:paraId="001F2EB3" w14:textId="77777777" w:rsidR="001559F1" w:rsidRDefault="001559F1" w:rsidP="001559F1">
      <w:pPr>
        <w:rPr>
          <w:lang w:eastAsia="en-US"/>
        </w:rPr>
      </w:pPr>
      <w:r>
        <w:rPr>
          <w:lang w:eastAsia="en-US"/>
        </w:rPr>
        <w:t>Depending on your interests, you will be linked to a supervisor. RHI supervises theses on a variety of topics. Below you can find a list of thesis supervisors and their research expertise and regional focus, which gives an impression of the topics we supervise. In consultation</w:t>
      </w:r>
      <w:r w:rsidRPr="00B85D4C">
        <w:rPr>
          <w:lang w:eastAsia="en-US"/>
        </w:rPr>
        <w:t xml:space="preserve"> with your supervisor </w:t>
      </w:r>
      <w:r>
        <w:rPr>
          <w:lang w:eastAsia="en-US"/>
        </w:rPr>
        <w:t xml:space="preserve">you will decide which topic you will study and how to approach this topic methodologically and theoretically. </w:t>
      </w:r>
    </w:p>
    <w:p w14:paraId="474F4BF0" w14:textId="77777777" w:rsidR="001559F1" w:rsidRPr="00BF0D29" w:rsidRDefault="001559F1" w:rsidP="001559F1">
      <w:pPr>
        <w:rPr>
          <w:lang w:eastAsia="en-US"/>
        </w:rPr>
      </w:pPr>
    </w:p>
    <w:tbl>
      <w:tblPr>
        <w:tblStyle w:val="TableGrid"/>
        <w:tblW w:w="9351" w:type="dxa"/>
        <w:tblLook w:val="04A0" w:firstRow="1" w:lastRow="0" w:firstColumn="1" w:lastColumn="0" w:noHBand="0" w:noVBand="1"/>
      </w:tblPr>
      <w:tblGrid>
        <w:gridCol w:w="2830"/>
        <w:gridCol w:w="3544"/>
        <w:gridCol w:w="2977"/>
      </w:tblGrid>
      <w:tr w:rsidR="001559F1" w:rsidRPr="0065327C" w14:paraId="2C395409" w14:textId="77777777" w:rsidTr="00A02E67">
        <w:tc>
          <w:tcPr>
            <w:tcW w:w="2830" w:type="dxa"/>
          </w:tcPr>
          <w:p w14:paraId="482117E5" w14:textId="77777777" w:rsidR="001559F1" w:rsidRPr="0065327C" w:rsidRDefault="001559F1" w:rsidP="00A02E67">
            <w:pPr>
              <w:rPr>
                <w:b/>
                <w:bCs/>
                <w:lang w:val="nl-NL" w:eastAsia="en-US"/>
              </w:rPr>
            </w:pPr>
            <w:r w:rsidRPr="0065327C">
              <w:rPr>
                <w:b/>
                <w:bCs/>
                <w:lang w:val="nl-NL" w:eastAsia="en-US"/>
              </w:rPr>
              <w:t>Supervisor</w:t>
            </w:r>
            <w:bookmarkStart w:id="1" w:name="_Hlk95397077"/>
          </w:p>
        </w:tc>
        <w:tc>
          <w:tcPr>
            <w:tcW w:w="3544" w:type="dxa"/>
          </w:tcPr>
          <w:p w14:paraId="389E8F06" w14:textId="77777777" w:rsidR="001559F1" w:rsidRPr="0065327C" w:rsidRDefault="001559F1" w:rsidP="00A02E67">
            <w:pPr>
              <w:rPr>
                <w:b/>
                <w:bCs/>
                <w:lang w:val="nl-NL" w:eastAsia="en-US"/>
              </w:rPr>
            </w:pPr>
            <w:r w:rsidRPr="0065327C">
              <w:rPr>
                <w:b/>
                <w:bCs/>
                <w:lang w:val="nl-NL" w:eastAsia="en-US"/>
              </w:rPr>
              <w:t xml:space="preserve">Research </w:t>
            </w:r>
            <w:r>
              <w:rPr>
                <w:b/>
                <w:bCs/>
                <w:lang w:val="nl-NL" w:eastAsia="en-US"/>
              </w:rPr>
              <w:t>topics</w:t>
            </w:r>
          </w:p>
        </w:tc>
        <w:tc>
          <w:tcPr>
            <w:tcW w:w="2977" w:type="dxa"/>
          </w:tcPr>
          <w:p w14:paraId="35E1A30F" w14:textId="77777777" w:rsidR="001559F1" w:rsidRPr="0065327C" w:rsidRDefault="001559F1" w:rsidP="00A02E67">
            <w:pPr>
              <w:rPr>
                <w:b/>
                <w:bCs/>
                <w:lang w:val="nl-NL" w:eastAsia="en-US"/>
              </w:rPr>
            </w:pPr>
            <w:proofErr w:type="spellStart"/>
            <w:r w:rsidRPr="0065327C">
              <w:rPr>
                <w:b/>
                <w:bCs/>
                <w:lang w:val="nl-NL" w:eastAsia="en-US"/>
              </w:rPr>
              <w:t>Region</w:t>
            </w:r>
            <w:proofErr w:type="spellEnd"/>
            <w:r>
              <w:rPr>
                <w:b/>
                <w:bCs/>
                <w:lang w:val="nl-NL" w:eastAsia="en-US"/>
              </w:rPr>
              <w:t xml:space="preserve"> of expertise </w:t>
            </w:r>
          </w:p>
        </w:tc>
      </w:tr>
      <w:tr w:rsidR="001559F1" w14:paraId="3416B190" w14:textId="77777777" w:rsidTr="00A02E67">
        <w:tc>
          <w:tcPr>
            <w:tcW w:w="2830" w:type="dxa"/>
          </w:tcPr>
          <w:p w14:paraId="2E59B217" w14:textId="77777777" w:rsidR="001559F1" w:rsidRDefault="001559F1" w:rsidP="00A02E67">
            <w:pPr>
              <w:rPr>
                <w:lang w:val="nl-NL" w:eastAsia="en-US"/>
              </w:rPr>
            </w:pPr>
            <w:bookmarkStart w:id="2" w:name="_Hlk95397061"/>
            <w:proofErr w:type="spellStart"/>
            <w:r>
              <w:rPr>
                <w:lang w:val="nl-NL" w:eastAsia="en-US"/>
              </w:rPr>
              <w:t>Prof.dr</w:t>
            </w:r>
            <w:proofErr w:type="spellEnd"/>
            <w:r>
              <w:rPr>
                <w:lang w:val="nl-NL" w:eastAsia="en-US"/>
              </w:rPr>
              <w:t>. Ewout Frankema</w:t>
            </w:r>
          </w:p>
        </w:tc>
        <w:tc>
          <w:tcPr>
            <w:tcW w:w="3544" w:type="dxa"/>
          </w:tcPr>
          <w:p w14:paraId="4211E782" w14:textId="0D62A483" w:rsidR="001559F1" w:rsidRPr="000D0361" w:rsidRDefault="001559F1" w:rsidP="00A02E67">
            <w:pPr>
              <w:rPr>
                <w:lang w:eastAsia="en-US"/>
              </w:rPr>
            </w:pPr>
            <w:r w:rsidRPr="000D0361">
              <w:rPr>
                <w:lang w:eastAsia="en-US"/>
              </w:rPr>
              <w:t>Global inequality, state formation, trade, capitalism</w:t>
            </w:r>
            <w:r w:rsidR="00D9260D">
              <w:rPr>
                <w:lang w:eastAsia="en-US"/>
              </w:rPr>
              <w:t>,</w:t>
            </w:r>
            <w:r w:rsidRPr="000D0361">
              <w:rPr>
                <w:lang w:eastAsia="en-US"/>
              </w:rPr>
              <w:t xml:space="preserve"> migration</w:t>
            </w:r>
          </w:p>
        </w:tc>
        <w:tc>
          <w:tcPr>
            <w:tcW w:w="2977" w:type="dxa"/>
          </w:tcPr>
          <w:p w14:paraId="43EB472F" w14:textId="77777777" w:rsidR="001559F1" w:rsidRDefault="001559F1" w:rsidP="00A02E67">
            <w:pPr>
              <w:rPr>
                <w:lang w:val="nl-NL" w:eastAsia="en-US"/>
              </w:rPr>
            </w:pPr>
            <w:proofErr w:type="spellStart"/>
            <w:r>
              <w:rPr>
                <w:lang w:val="nl-NL" w:eastAsia="en-US"/>
              </w:rPr>
              <w:t>Africa</w:t>
            </w:r>
            <w:proofErr w:type="spellEnd"/>
            <w:r>
              <w:rPr>
                <w:lang w:val="nl-NL" w:eastAsia="en-US"/>
              </w:rPr>
              <w:t xml:space="preserve">, </w:t>
            </w:r>
            <w:proofErr w:type="spellStart"/>
            <w:r>
              <w:rPr>
                <w:lang w:val="nl-NL" w:eastAsia="en-US"/>
              </w:rPr>
              <w:t>Asia</w:t>
            </w:r>
            <w:proofErr w:type="spellEnd"/>
            <w:r>
              <w:rPr>
                <w:lang w:val="nl-NL" w:eastAsia="en-US"/>
              </w:rPr>
              <w:t xml:space="preserve"> &amp; Latin America</w:t>
            </w:r>
          </w:p>
        </w:tc>
      </w:tr>
      <w:tr w:rsidR="00D9260D" w14:paraId="398565FC" w14:textId="77777777" w:rsidTr="00A02E67">
        <w:tc>
          <w:tcPr>
            <w:tcW w:w="2830" w:type="dxa"/>
          </w:tcPr>
          <w:p w14:paraId="23D74CFB" w14:textId="037DC322" w:rsidR="00D9260D" w:rsidRDefault="00D9260D" w:rsidP="00A02E67">
            <w:pPr>
              <w:rPr>
                <w:lang w:val="nl-NL" w:eastAsia="en-US"/>
              </w:rPr>
            </w:pPr>
            <w:r>
              <w:rPr>
                <w:lang w:val="nl-NL" w:eastAsia="en-US"/>
              </w:rPr>
              <w:t>Dr. Anne-Lise Bobeldijk</w:t>
            </w:r>
          </w:p>
        </w:tc>
        <w:tc>
          <w:tcPr>
            <w:tcW w:w="3544" w:type="dxa"/>
          </w:tcPr>
          <w:p w14:paraId="15B102FE" w14:textId="559A8785" w:rsidR="00D9260D" w:rsidRPr="000D0361" w:rsidRDefault="00D9260D" w:rsidP="00A02E67">
            <w:pPr>
              <w:rPr>
                <w:lang w:eastAsia="en-US"/>
              </w:rPr>
            </w:pPr>
            <w:r w:rsidRPr="00D9260D">
              <w:rPr>
                <w:lang w:eastAsia="en-US"/>
              </w:rPr>
              <w:t>Memory</w:t>
            </w:r>
            <w:r>
              <w:rPr>
                <w:lang w:eastAsia="en-US"/>
              </w:rPr>
              <w:t xml:space="preserve"> s</w:t>
            </w:r>
            <w:r w:rsidRPr="00D9260D">
              <w:rPr>
                <w:lang w:eastAsia="en-US"/>
              </w:rPr>
              <w:t xml:space="preserve">tudies, </w:t>
            </w:r>
            <w:r>
              <w:rPr>
                <w:lang w:eastAsia="en-US"/>
              </w:rPr>
              <w:t>t</w:t>
            </w:r>
            <w:r w:rsidRPr="00D9260D">
              <w:rPr>
                <w:lang w:eastAsia="en-US"/>
              </w:rPr>
              <w:t xml:space="preserve">ransnational </w:t>
            </w:r>
            <w:r>
              <w:rPr>
                <w:lang w:eastAsia="en-US"/>
              </w:rPr>
              <w:t>h</w:t>
            </w:r>
            <w:r w:rsidRPr="00D9260D">
              <w:rPr>
                <w:lang w:eastAsia="en-US"/>
              </w:rPr>
              <w:t xml:space="preserve">istory, </w:t>
            </w:r>
            <w:r>
              <w:rPr>
                <w:lang w:eastAsia="en-US"/>
              </w:rPr>
              <w:t>w</w:t>
            </w:r>
            <w:r w:rsidRPr="00D9260D">
              <w:rPr>
                <w:lang w:eastAsia="en-US"/>
              </w:rPr>
              <w:t>ar</w:t>
            </w:r>
            <w:r>
              <w:rPr>
                <w:lang w:eastAsia="en-US"/>
              </w:rPr>
              <w:t>,</w:t>
            </w:r>
            <w:r w:rsidRPr="00D9260D">
              <w:rPr>
                <w:lang w:eastAsia="en-US"/>
              </w:rPr>
              <w:t xml:space="preserve"> </w:t>
            </w:r>
            <w:r>
              <w:rPr>
                <w:lang w:eastAsia="en-US"/>
              </w:rPr>
              <w:t>c</w:t>
            </w:r>
            <w:r w:rsidRPr="00D9260D">
              <w:rPr>
                <w:lang w:eastAsia="en-US"/>
              </w:rPr>
              <w:t>onflict</w:t>
            </w:r>
          </w:p>
        </w:tc>
        <w:tc>
          <w:tcPr>
            <w:tcW w:w="2977" w:type="dxa"/>
          </w:tcPr>
          <w:p w14:paraId="42CC7A87" w14:textId="403603A6" w:rsidR="00D9260D" w:rsidRDefault="00D9260D" w:rsidP="00A02E67">
            <w:pPr>
              <w:rPr>
                <w:lang w:val="nl-NL" w:eastAsia="en-US"/>
              </w:rPr>
            </w:pPr>
            <w:r>
              <w:rPr>
                <w:lang w:val="nl-NL" w:eastAsia="en-US"/>
              </w:rPr>
              <w:t>Europe</w:t>
            </w:r>
          </w:p>
        </w:tc>
      </w:tr>
      <w:bookmarkEnd w:id="1"/>
      <w:bookmarkEnd w:id="2"/>
      <w:tr w:rsidR="001559F1" w14:paraId="3BB394DB" w14:textId="77777777" w:rsidTr="00A02E67">
        <w:tc>
          <w:tcPr>
            <w:tcW w:w="2830" w:type="dxa"/>
          </w:tcPr>
          <w:p w14:paraId="65A6B2D5" w14:textId="77777777" w:rsidR="001559F1" w:rsidRDefault="001559F1" w:rsidP="00A02E67">
            <w:pPr>
              <w:rPr>
                <w:lang w:val="nl-NL" w:eastAsia="en-US"/>
              </w:rPr>
            </w:pPr>
            <w:proofErr w:type="spellStart"/>
            <w:r>
              <w:rPr>
                <w:lang w:val="nl-NL" w:eastAsia="en-US"/>
              </w:rPr>
              <w:t>Mr.dr</w:t>
            </w:r>
            <w:proofErr w:type="spellEnd"/>
            <w:r>
              <w:rPr>
                <w:lang w:val="nl-NL" w:eastAsia="en-US"/>
              </w:rPr>
              <w:t xml:space="preserve">. Piet van </w:t>
            </w:r>
            <w:proofErr w:type="spellStart"/>
            <w:r>
              <w:rPr>
                <w:lang w:val="nl-NL" w:eastAsia="en-US"/>
              </w:rPr>
              <w:t>Cruijningen</w:t>
            </w:r>
            <w:proofErr w:type="spellEnd"/>
          </w:p>
        </w:tc>
        <w:tc>
          <w:tcPr>
            <w:tcW w:w="3544" w:type="dxa"/>
          </w:tcPr>
          <w:p w14:paraId="47278732" w14:textId="292ECEE6" w:rsidR="001559F1" w:rsidRDefault="001559F1" w:rsidP="00A02E67">
            <w:pPr>
              <w:rPr>
                <w:lang w:val="nl-NL" w:eastAsia="en-US"/>
              </w:rPr>
            </w:pPr>
            <w:proofErr w:type="spellStart"/>
            <w:r>
              <w:rPr>
                <w:lang w:val="nl-NL" w:eastAsia="en-US"/>
              </w:rPr>
              <w:t>Agrarian</w:t>
            </w:r>
            <w:proofErr w:type="spellEnd"/>
            <w:r>
              <w:rPr>
                <w:lang w:val="nl-NL" w:eastAsia="en-US"/>
              </w:rPr>
              <w:t xml:space="preserve"> </w:t>
            </w:r>
            <w:proofErr w:type="spellStart"/>
            <w:r>
              <w:rPr>
                <w:lang w:val="nl-NL" w:eastAsia="en-US"/>
              </w:rPr>
              <w:t>history</w:t>
            </w:r>
            <w:proofErr w:type="spellEnd"/>
            <w:r w:rsidR="00D9260D">
              <w:rPr>
                <w:lang w:val="nl-NL" w:eastAsia="en-US"/>
              </w:rPr>
              <w:t>,</w:t>
            </w:r>
            <w:r>
              <w:rPr>
                <w:lang w:val="nl-NL" w:eastAsia="en-US"/>
              </w:rPr>
              <w:t xml:space="preserve"> </w:t>
            </w:r>
            <w:proofErr w:type="spellStart"/>
            <w:r>
              <w:rPr>
                <w:lang w:val="nl-NL" w:eastAsia="en-US"/>
              </w:rPr>
              <w:t>environmental</w:t>
            </w:r>
            <w:proofErr w:type="spellEnd"/>
            <w:r>
              <w:rPr>
                <w:lang w:val="nl-NL" w:eastAsia="en-US"/>
              </w:rPr>
              <w:t xml:space="preserve"> </w:t>
            </w:r>
            <w:proofErr w:type="spellStart"/>
            <w:r>
              <w:rPr>
                <w:lang w:val="nl-NL" w:eastAsia="en-US"/>
              </w:rPr>
              <w:t>history</w:t>
            </w:r>
            <w:proofErr w:type="spellEnd"/>
          </w:p>
        </w:tc>
        <w:tc>
          <w:tcPr>
            <w:tcW w:w="2977" w:type="dxa"/>
          </w:tcPr>
          <w:p w14:paraId="527A5FA1" w14:textId="77777777" w:rsidR="001559F1" w:rsidRDefault="001559F1" w:rsidP="00A02E67">
            <w:pPr>
              <w:rPr>
                <w:lang w:val="nl-NL" w:eastAsia="en-US"/>
              </w:rPr>
            </w:pPr>
            <w:r>
              <w:rPr>
                <w:lang w:val="nl-NL" w:eastAsia="en-US"/>
              </w:rPr>
              <w:t xml:space="preserve">Western Europe &amp; North America </w:t>
            </w:r>
          </w:p>
        </w:tc>
      </w:tr>
      <w:tr w:rsidR="00D9260D" w14:paraId="2986721F" w14:textId="77777777" w:rsidTr="00A02E67">
        <w:tc>
          <w:tcPr>
            <w:tcW w:w="2830" w:type="dxa"/>
          </w:tcPr>
          <w:p w14:paraId="2CCBD9C8" w14:textId="746D83C2" w:rsidR="00D9260D" w:rsidRDefault="00D9260D" w:rsidP="00A02E67">
            <w:pPr>
              <w:rPr>
                <w:lang w:val="nl-NL" w:eastAsia="en-US"/>
              </w:rPr>
            </w:pPr>
            <w:r>
              <w:rPr>
                <w:lang w:val="nl-NL" w:eastAsia="en-US"/>
              </w:rPr>
              <w:t xml:space="preserve">Dr. Pablo </w:t>
            </w:r>
            <w:r w:rsidRPr="00D9260D">
              <w:rPr>
                <w:lang w:val="nl-NL" w:eastAsia="en-US"/>
              </w:rPr>
              <w:t>Fernández Cebrián</w:t>
            </w:r>
          </w:p>
        </w:tc>
        <w:tc>
          <w:tcPr>
            <w:tcW w:w="3544" w:type="dxa"/>
          </w:tcPr>
          <w:p w14:paraId="236E858E" w14:textId="75064034" w:rsidR="00D9260D" w:rsidRDefault="0001605A" w:rsidP="00A02E67">
            <w:pPr>
              <w:rPr>
                <w:lang w:val="nl-NL" w:eastAsia="en-US"/>
              </w:rPr>
            </w:pPr>
            <w:r>
              <w:rPr>
                <w:lang w:val="nl-NL" w:eastAsia="en-US"/>
              </w:rPr>
              <w:t xml:space="preserve">Trade, state </w:t>
            </w:r>
            <w:proofErr w:type="spellStart"/>
            <w:r>
              <w:rPr>
                <w:lang w:val="nl-NL" w:eastAsia="en-US"/>
              </w:rPr>
              <w:t>capacity</w:t>
            </w:r>
            <w:proofErr w:type="spellEnd"/>
            <w:r>
              <w:rPr>
                <w:lang w:val="nl-NL" w:eastAsia="en-US"/>
              </w:rPr>
              <w:t xml:space="preserve">, </w:t>
            </w:r>
            <w:proofErr w:type="spellStart"/>
            <w:r>
              <w:rPr>
                <w:lang w:val="nl-NL" w:eastAsia="en-US"/>
              </w:rPr>
              <w:t>education</w:t>
            </w:r>
            <w:proofErr w:type="spellEnd"/>
          </w:p>
        </w:tc>
        <w:tc>
          <w:tcPr>
            <w:tcW w:w="2977" w:type="dxa"/>
          </w:tcPr>
          <w:p w14:paraId="62065F64" w14:textId="3F622EE0" w:rsidR="00D9260D" w:rsidRDefault="0001605A" w:rsidP="00A02E67">
            <w:pPr>
              <w:rPr>
                <w:lang w:val="nl-NL" w:eastAsia="en-US"/>
              </w:rPr>
            </w:pPr>
            <w:proofErr w:type="spellStart"/>
            <w:r>
              <w:rPr>
                <w:lang w:val="nl-NL" w:eastAsia="en-US"/>
              </w:rPr>
              <w:t>Africa</w:t>
            </w:r>
            <w:proofErr w:type="spellEnd"/>
          </w:p>
        </w:tc>
      </w:tr>
      <w:tr w:rsidR="001559F1" w14:paraId="6B157602" w14:textId="77777777" w:rsidTr="00A02E67">
        <w:tc>
          <w:tcPr>
            <w:tcW w:w="2830" w:type="dxa"/>
          </w:tcPr>
          <w:p w14:paraId="73626894" w14:textId="77777777" w:rsidR="001559F1" w:rsidRDefault="001559F1" w:rsidP="00A02E67">
            <w:pPr>
              <w:rPr>
                <w:lang w:val="nl-NL" w:eastAsia="en-US"/>
              </w:rPr>
            </w:pPr>
            <w:r>
              <w:rPr>
                <w:lang w:val="nl-NL" w:eastAsia="en-US"/>
              </w:rPr>
              <w:t>Dr. Daniel Gallardo Albarrán</w:t>
            </w:r>
          </w:p>
        </w:tc>
        <w:tc>
          <w:tcPr>
            <w:tcW w:w="3544" w:type="dxa"/>
          </w:tcPr>
          <w:p w14:paraId="2152D97F" w14:textId="75F6B879" w:rsidR="001559F1" w:rsidRPr="00984E9D" w:rsidRDefault="001559F1" w:rsidP="00A02E67">
            <w:pPr>
              <w:rPr>
                <w:lang w:eastAsia="en-US"/>
              </w:rPr>
            </w:pPr>
            <w:r>
              <w:rPr>
                <w:lang w:val="en-US" w:eastAsia="en-US"/>
              </w:rPr>
              <w:t>H</w:t>
            </w:r>
            <w:r w:rsidRPr="00984E9D">
              <w:rPr>
                <w:lang w:val="en-US" w:eastAsia="en-US"/>
              </w:rPr>
              <w:t>ealth inequality, public health</w:t>
            </w:r>
            <w:r w:rsidR="00D9260D">
              <w:rPr>
                <w:lang w:val="en-US" w:eastAsia="en-US"/>
              </w:rPr>
              <w:t>,</w:t>
            </w:r>
            <w:r w:rsidRPr="00984E9D">
              <w:rPr>
                <w:lang w:val="en-US" w:eastAsia="en-US"/>
              </w:rPr>
              <w:t xml:space="preserve"> well-being</w:t>
            </w:r>
          </w:p>
        </w:tc>
        <w:tc>
          <w:tcPr>
            <w:tcW w:w="2977" w:type="dxa"/>
          </w:tcPr>
          <w:p w14:paraId="026EADFD" w14:textId="77777777" w:rsidR="001559F1" w:rsidRPr="00984E9D" w:rsidRDefault="001559F1" w:rsidP="00A02E67">
            <w:pPr>
              <w:rPr>
                <w:lang w:eastAsia="en-US"/>
              </w:rPr>
            </w:pPr>
            <w:r>
              <w:rPr>
                <w:lang w:eastAsia="en-US"/>
              </w:rPr>
              <w:t>Global</w:t>
            </w:r>
          </w:p>
        </w:tc>
      </w:tr>
      <w:tr w:rsidR="001559F1" w14:paraId="12A8921D" w14:textId="77777777" w:rsidTr="00A02E67">
        <w:tc>
          <w:tcPr>
            <w:tcW w:w="2830" w:type="dxa"/>
          </w:tcPr>
          <w:p w14:paraId="315D2649" w14:textId="77777777" w:rsidR="001559F1" w:rsidRDefault="001559F1" w:rsidP="00A02E67">
            <w:pPr>
              <w:rPr>
                <w:lang w:val="nl-NL" w:eastAsia="en-US"/>
              </w:rPr>
            </w:pPr>
            <w:r>
              <w:rPr>
                <w:lang w:val="nl-NL" w:eastAsia="en-US"/>
              </w:rPr>
              <w:t>Dr. Michiel de Haas</w:t>
            </w:r>
          </w:p>
        </w:tc>
        <w:tc>
          <w:tcPr>
            <w:tcW w:w="3544" w:type="dxa"/>
          </w:tcPr>
          <w:p w14:paraId="5D929D27" w14:textId="77777777" w:rsidR="001559F1" w:rsidRPr="00BF0D29" w:rsidRDefault="001559F1" w:rsidP="00A02E67">
            <w:pPr>
              <w:rPr>
                <w:lang w:eastAsia="en-US"/>
              </w:rPr>
            </w:pPr>
            <w:r w:rsidRPr="00BF0D29">
              <w:rPr>
                <w:lang w:eastAsia="en-US"/>
              </w:rPr>
              <w:t>Migration, inequality, (politics of) r</w:t>
            </w:r>
            <w:r>
              <w:rPr>
                <w:lang w:eastAsia="en-US"/>
              </w:rPr>
              <w:t xml:space="preserve">ural development </w:t>
            </w:r>
          </w:p>
        </w:tc>
        <w:tc>
          <w:tcPr>
            <w:tcW w:w="2977" w:type="dxa"/>
          </w:tcPr>
          <w:p w14:paraId="5CA3CAD1" w14:textId="77777777" w:rsidR="001559F1" w:rsidRDefault="001559F1" w:rsidP="00A02E67">
            <w:pPr>
              <w:rPr>
                <w:lang w:val="nl-NL" w:eastAsia="en-US"/>
              </w:rPr>
            </w:pPr>
            <w:proofErr w:type="spellStart"/>
            <w:r>
              <w:rPr>
                <w:lang w:val="nl-NL" w:eastAsia="en-US"/>
              </w:rPr>
              <w:t>Africa</w:t>
            </w:r>
            <w:proofErr w:type="spellEnd"/>
          </w:p>
        </w:tc>
      </w:tr>
      <w:tr w:rsidR="00D9260D" w14:paraId="63AFC10C" w14:textId="77777777" w:rsidTr="00A02E67">
        <w:tc>
          <w:tcPr>
            <w:tcW w:w="2830" w:type="dxa"/>
          </w:tcPr>
          <w:p w14:paraId="3777BA74" w14:textId="6BF9177C" w:rsidR="00D9260D" w:rsidRDefault="00D9260D" w:rsidP="00A02E67">
            <w:pPr>
              <w:rPr>
                <w:lang w:val="nl-NL" w:eastAsia="en-US"/>
              </w:rPr>
            </w:pPr>
            <w:r>
              <w:rPr>
                <w:lang w:val="nl-NL" w:eastAsia="en-US"/>
              </w:rPr>
              <w:t>Dr. Sandra de Pleijt</w:t>
            </w:r>
          </w:p>
        </w:tc>
        <w:tc>
          <w:tcPr>
            <w:tcW w:w="3544" w:type="dxa"/>
          </w:tcPr>
          <w:p w14:paraId="0738BF86" w14:textId="6DE9D491" w:rsidR="00D9260D" w:rsidRPr="00BF0D29" w:rsidRDefault="00D9260D" w:rsidP="00A02E67">
            <w:pPr>
              <w:rPr>
                <w:lang w:eastAsia="en-US"/>
              </w:rPr>
            </w:pPr>
            <w:r>
              <w:rPr>
                <w:lang w:eastAsia="en-US"/>
              </w:rPr>
              <w:t>Human capital, long-run economic growth, industrialisation, inequality</w:t>
            </w:r>
          </w:p>
        </w:tc>
        <w:tc>
          <w:tcPr>
            <w:tcW w:w="2977" w:type="dxa"/>
          </w:tcPr>
          <w:p w14:paraId="271820D1" w14:textId="3C595420" w:rsidR="00D9260D" w:rsidRDefault="00D9260D" w:rsidP="00A02E67">
            <w:pPr>
              <w:rPr>
                <w:lang w:val="nl-NL" w:eastAsia="en-US"/>
              </w:rPr>
            </w:pPr>
            <w:r>
              <w:rPr>
                <w:lang w:val="nl-NL" w:eastAsia="en-US"/>
              </w:rPr>
              <w:t xml:space="preserve">Europe &amp; </w:t>
            </w:r>
            <w:proofErr w:type="spellStart"/>
            <w:r>
              <w:rPr>
                <w:lang w:val="nl-NL" w:eastAsia="en-US"/>
              </w:rPr>
              <w:t>Asia</w:t>
            </w:r>
            <w:proofErr w:type="spellEnd"/>
            <w:r>
              <w:rPr>
                <w:lang w:val="nl-NL" w:eastAsia="en-US"/>
              </w:rPr>
              <w:t xml:space="preserve"> </w:t>
            </w:r>
          </w:p>
        </w:tc>
      </w:tr>
      <w:tr w:rsidR="00D9260D" w14:paraId="264EAC24" w14:textId="77777777" w:rsidTr="00A02E67">
        <w:tc>
          <w:tcPr>
            <w:tcW w:w="2830" w:type="dxa"/>
          </w:tcPr>
          <w:p w14:paraId="5ADA5E14" w14:textId="1ACC8117" w:rsidR="00D9260D" w:rsidRDefault="00D9260D" w:rsidP="00A02E67">
            <w:pPr>
              <w:rPr>
                <w:lang w:val="nl-NL" w:eastAsia="en-US"/>
              </w:rPr>
            </w:pPr>
            <w:r>
              <w:rPr>
                <w:lang w:val="nl-NL" w:eastAsia="en-US"/>
              </w:rPr>
              <w:t>Dr. Larissa Sc</w:t>
            </w:r>
            <w:r w:rsidRPr="00D9260D">
              <w:rPr>
                <w:lang w:val="nl-NL" w:eastAsia="en-US"/>
              </w:rPr>
              <w:t xml:space="preserve">hulte </w:t>
            </w:r>
            <w:r>
              <w:rPr>
                <w:lang w:val="nl-NL" w:eastAsia="en-US"/>
              </w:rPr>
              <w:t>N</w:t>
            </w:r>
            <w:r w:rsidRPr="00D9260D">
              <w:rPr>
                <w:lang w:val="nl-NL" w:eastAsia="en-US"/>
              </w:rPr>
              <w:t>ordholt</w:t>
            </w:r>
          </w:p>
        </w:tc>
        <w:tc>
          <w:tcPr>
            <w:tcW w:w="3544" w:type="dxa"/>
          </w:tcPr>
          <w:p w14:paraId="065801CE" w14:textId="00C63799" w:rsidR="00D9260D" w:rsidRDefault="00D9260D" w:rsidP="00A02E67">
            <w:pPr>
              <w:rPr>
                <w:lang w:eastAsia="en-US"/>
              </w:rPr>
            </w:pPr>
            <w:r>
              <w:rPr>
                <w:lang w:eastAsia="en-US"/>
              </w:rPr>
              <w:t xml:space="preserve">Decolonization, </w:t>
            </w:r>
            <w:r w:rsidR="00B500AF" w:rsidRPr="00B500AF">
              <w:rPr>
                <w:lang w:eastAsia="en-US"/>
              </w:rPr>
              <w:t>colonial</w:t>
            </w:r>
            <w:r>
              <w:rPr>
                <w:lang w:eastAsia="en-US"/>
              </w:rPr>
              <w:t xml:space="preserve"> history, world history</w:t>
            </w:r>
          </w:p>
        </w:tc>
        <w:tc>
          <w:tcPr>
            <w:tcW w:w="2977" w:type="dxa"/>
          </w:tcPr>
          <w:p w14:paraId="7949FBD2" w14:textId="74D52FFA" w:rsidR="00D9260D" w:rsidRDefault="00D9260D" w:rsidP="00A02E67">
            <w:pPr>
              <w:rPr>
                <w:lang w:val="nl-NL" w:eastAsia="en-US"/>
              </w:rPr>
            </w:pPr>
            <w:proofErr w:type="spellStart"/>
            <w:r>
              <w:rPr>
                <w:lang w:val="nl-NL" w:eastAsia="en-US"/>
              </w:rPr>
              <w:t>Africa</w:t>
            </w:r>
            <w:proofErr w:type="spellEnd"/>
            <w:r>
              <w:rPr>
                <w:lang w:val="nl-NL" w:eastAsia="en-US"/>
              </w:rPr>
              <w:t xml:space="preserve"> </w:t>
            </w:r>
          </w:p>
        </w:tc>
      </w:tr>
      <w:tr w:rsidR="00D9260D" w14:paraId="7C1D5E3D" w14:textId="77777777" w:rsidTr="00A02E67">
        <w:tc>
          <w:tcPr>
            <w:tcW w:w="2830" w:type="dxa"/>
          </w:tcPr>
          <w:p w14:paraId="79D2136B" w14:textId="28C4038E" w:rsidR="00D9260D" w:rsidRDefault="00D9260D" w:rsidP="00A02E67">
            <w:pPr>
              <w:rPr>
                <w:lang w:val="nl-NL" w:eastAsia="en-US"/>
              </w:rPr>
            </w:pPr>
            <w:r>
              <w:rPr>
                <w:lang w:val="nl-NL" w:eastAsia="en-US"/>
              </w:rPr>
              <w:t>Dr. Tom Westland</w:t>
            </w:r>
          </w:p>
        </w:tc>
        <w:tc>
          <w:tcPr>
            <w:tcW w:w="3544" w:type="dxa"/>
          </w:tcPr>
          <w:p w14:paraId="0B3FD687" w14:textId="224A9DF0" w:rsidR="00D9260D" w:rsidRDefault="00D9260D" w:rsidP="00A02E67">
            <w:pPr>
              <w:rPr>
                <w:lang w:eastAsia="en-US"/>
              </w:rPr>
            </w:pPr>
            <w:r>
              <w:rPr>
                <w:lang w:eastAsia="en-US"/>
              </w:rPr>
              <w:t>I</w:t>
            </w:r>
            <w:r w:rsidRPr="00D9260D">
              <w:rPr>
                <w:lang w:eastAsia="en-US"/>
              </w:rPr>
              <w:t>ndustrialisation, living standards, inequality</w:t>
            </w:r>
            <w:r>
              <w:rPr>
                <w:lang w:eastAsia="en-US"/>
              </w:rPr>
              <w:t>,</w:t>
            </w:r>
            <w:r w:rsidRPr="00D9260D">
              <w:rPr>
                <w:lang w:eastAsia="en-US"/>
              </w:rPr>
              <w:t xml:space="preserve"> labour history</w:t>
            </w:r>
          </w:p>
        </w:tc>
        <w:tc>
          <w:tcPr>
            <w:tcW w:w="2977" w:type="dxa"/>
          </w:tcPr>
          <w:p w14:paraId="2B15BDC1" w14:textId="609AACAE" w:rsidR="00D9260D" w:rsidRDefault="00D9260D" w:rsidP="00A02E67">
            <w:pPr>
              <w:rPr>
                <w:lang w:val="nl-NL" w:eastAsia="en-US"/>
              </w:rPr>
            </w:pPr>
            <w:proofErr w:type="spellStart"/>
            <w:r>
              <w:rPr>
                <w:lang w:val="nl-NL" w:eastAsia="en-US"/>
              </w:rPr>
              <w:t>Africa</w:t>
            </w:r>
            <w:proofErr w:type="spellEnd"/>
            <w:r>
              <w:rPr>
                <w:lang w:val="nl-NL" w:eastAsia="en-US"/>
              </w:rPr>
              <w:t xml:space="preserve"> &amp; </w:t>
            </w:r>
            <w:proofErr w:type="spellStart"/>
            <w:r>
              <w:rPr>
                <w:lang w:val="nl-NL" w:eastAsia="en-US"/>
              </w:rPr>
              <w:t>Asia</w:t>
            </w:r>
            <w:proofErr w:type="spellEnd"/>
          </w:p>
        </w:tc>
      </w:tr>
      <w:tr w:rsidR="001559F1" w14:paraId="60634AF4" w14:textId="77777777" w:rsidTr="00A02E67">
        <w:tc>
          <w:tcPr>
            <w:tcW w:w="2830" w:type="dxa"/>
          </w:tcPr>
          <w:p w14:paraId="71E66308" w14:textId="77777777" w:rsidR="001559F1" w:rsidRDefault="001559F1" w:rsidP="00A02E67">
            <w:pPr>
              <w:rPr>
                <w:lang w:val="nl-NL" w:eastAsia="en-US"/>
              </w:rPr>
            </w:pPr>
            <w:bookmarkStart w:id="3" w:name="_Hlk95396296"/>
            <w:r>
              <w:rPr>
                <w:lang w:val="nl-NL" w:eastAsia="en-US"/>
              </w:rPr>
              <w:t>Dr. Pim de Zwart</w:t>
            </w:r>
          </w:p>
        </w:tc>
        <w:tc>
          <w:tcPr>
            <w:tcW w:w="3544" w:type="dxa"/>
          </w:tcPr>
          <w:p w14:paraId="2E7221A5" w14:textId="10CD15FD" w:rsidR="001559F1" w:rsidRDefault="001559F1" w:rsidP="00A02E67">
            <w:pPr>
              <w:rPr>
                <w:lang w:val="nl-NL" w:eastAsia="en-US"/>
              </w:rPr>
            </w:pPr>
            <w:proofErr w:type="spellStart"/>
            <w:r>
              <w:rPr>
                <w:lang w:val="nl-NL" w:eastAsia="en-US"/>
              </w:rPr>
              <w:t>Globalization</w:t>
            </w:r>
            <w:proofErr w:type="spellEnd"/>
            <w:r w:rsidR="00D9260D">
              <w:rPr>
                <w:lang w:val="nl-NL" w:eastAsia="en-US"/>
              </w:rPr>
              <w:t>,</w:t>
            </w:r>
            <w:r>
              <w:rPr>
                <w:lang w:val="nl-NL" w:eastAsia="en-US"/>
              </w:rPr>
              <w:t xml:space="preserve"> </w:t>
            </w:r>
            <w:proofErr w:type="spellStart"/>
            <w:r>
              <w:rPr>
                <w:lang w:val="nl-NL" w:eastAsia="en-US"/>
              </w:rPr>
              <w:t>inequality</w:t>
            </w:r>
            <w:proofErr w:type="spellEnd"/>
          </w:p>
        </w:tc>
        <w:tc>
          <w:tcPr>
            <w:tcW w:w="2977" w:type="dxa"/>
          </w:tcPr>
          <w:p w14:paraId="6B81749B" w14:textId="77777777" w:rsidR="001559F1" w:rsidRDefault="001559F1" w:rsidP="00A02E67">
            <w:pPr>
              <w:rPr>
                <w:lang w:val="nl-NL" w:eastAsia="en-US"/>
              </w:rPr>
            </w:pPr>
            <w:proofErr w:type="spellStart"/>
            <w:r>
              <w:rPr>
                <w:lang w:val="nl-NL" w:eastAsia="en-US"/>
              </w:rPr>
              <w:t>Asia</w:t>
            </w:r>
            <w:proofErr w:type="spellEnd"/>
          </w:p>
        </w:tc>
      </w:tr>
      <w:tr w:rsidR="001559F1" w14:paraId="6AF839BE" w14:textId="77777777" w:rsidTr="00A02E67">
        <w:tc>
          <w:tcPr>
            <w:tcW w:w="2830" w:type="dxa"/>
          </w:tcPr>
          <w:p w14:paraId="5C3F5B2A" w14:textId="77777777" w:rsidR="001559F1" w:rsidRDefault="001559F1" w:rsidP="00A02E67">
            <w:pPr>
              <w:rPr>
                <w:lang w:val="nl-NL" w:eastAsia="en-US"/>
              </w:rPr>
            </w:pPr>
            <w:bookmarkStart w:id="4" w:name="_Hlk95396465"/>
            <w:bookmarkEnd w:id="3"/>
            <w:r>
              <w:rPr>
                <w:lang w:val="nl-NL" w:eastAsia="en-US"/>
              </w:rPr>
              <w:lastRenderedPageBreak/>
              <w:t>Dr. Ingrid de Zwarte</w:t>
            </w:r>
          </w:p>
        </w:tc>
        <w:tc>
          <w:tcPr>
            <w:tcW w:w="3544" w:type="dxa"/>
          </w:tcPr>
          <w:p w14:paraId="05994303" w14:textId="16D0C3AF" w:rsidR="001559F1" w:rsidRDefault="001559F1" w:rsidP="00A02E67">
            <w:pPr>
              <w:rPr>
                <w:lang w:val="nl-NL" w:eastAsia="en-US"/>
              </w:rPr>
            </w:pPr>
            <w:r>
              <w:rPr>
                <w:lang w:val="nl-NL" w:eastAsia="en-US"/>
              </w:rPr>
              <w:t xml:space="preserve">Food, </w:t>
            </w:r>
            <w:proofErr w:type="spellStart"/>
            <w:r>
              <w:rPr>
                <w:lang w:val="nl-NL" w:eastAsia="en-US"/>
              </w:rPr>
              <w:t>famine</w:t>
            </w:r>
            <w:proofErr w:type="spellEnd"/>
            <w:r w:rsidR="00D9260D">
              <w:rPr>
                <w:lang w:val="nl-NL" w:eastAsia="en-US"/>
              </w:rPr>
              <w:t>,</w:t>
            </w:r>
            <w:r>
              <w:rPr>
                <w:lang w:val="nl-NL" w:eastAsia="en-US"/>
              </w:rPr>
              <w:t xml:space="preserve"> conflict</w:t>
            </w:r>
          </w:p>
        </w:tc>
        <w:tc>
          <w:tcPr>
            <w:tcW w:w="2977" w:type="dxa"/>
          </w:tcPr>
          <w:p w14:paraId="63AC7B04" w14:textId="77777777" w:rsidR="001559F1" w:rsidRDefault="001559F1" w:rsidP="00A02E67">
            <w:pPr>
              <w:rPr>
                <w:lang w:val="nl-NL" w:eastAsia="en-US"/>
              </w:rPr>
            </w:pPr>
            <w:r>
              <w:rPr>
                <w:lang w:val="nl-NL" w:eastAsia="en-US"/>
              </w:rPr>
              <w:t xml:space="preserve">Europe &amp; </w:t>
            </w:r>
            <w:proofErr w:type="spellStart"/>
            <w:r>
              <w:rPr>
                <w:lang w:val="nl-NL" w:eastAsia="en-US"/>
              </w:rPr>
              <w:t>Asia</w:t>
            </w:r>
            <w:proofErr w:type="spellEnd"/>
            <w:r>
              <w:rPr>
                <w:lang w:val="nl-NL" w:eastAsia="en-US"/>
              </w:rPr>
              <w:t xml:space="preserve"> </w:t>
            </w:r>
          </w:p>
        </w:tc>
      </w:tr>
      <w:bookmarkEnd w:id="4"/>
    </w:tbl>
    <w:p w14:paraId="4FCC2070" w14:textId="77777777" w:rsidR="001559F1" w:rsidRDefault="001559F1" w:rsidP="001559F1">
      <w:pPr>
        <w:rPr>
          <w:lang w:val="nl-NL" w:eastAsia="en-US"/>
        </w:rPr>
      </w:pPr>
    </w:p>
    <w:p w14:paraId="6505509C" w14:textId="77777777" w:rsidR="001559F1" w:rsidRPr="00662A54" w:rsidRDefault="001559F1" w:rsidP="001559F1">
      <w:pPr>
        <w:rPr>
          <w:lang w:eastAsia="en-US"/>
        </w:rPr>
      </w:pPr>
      <w:r>
        <w:rPr>
          <w:lang w:eastAsia="en-US"/>
        </w:rPr>
        <w:t>You can c</w:t>
      </w:r>
      <w:r w:rsidRPr="00662A54">
        <w:rPr>
          <w:lang w:eastAsia="en-US"/>
        </w:rPr>
        <w:t xml:space="preserve">heck </w:t>
      </w:r>
      <w:proofErr w:type="spellStart"/>
      <w:r>
        <w:rPr>
          <w:lang w:eastAsia="en-US"/>
        </w:rPr>
        <w:t>Research@WUR</w:t>
      </w:r>
      <w:proofErr w:type="spellEnd"/>
      <w:r>
        <w:rPr>
          <w:lang w:eastAsia="en-US"/>
        </w:rPr>
        <w:t xml:space="preserve"> (</w:t>
      </w:r>
      <w:hyperlink r:id="rId10" w:history="1">
        <w:r w:rsidRPr="001B35EE">
          <w:rPr>
            <w:rStyle w:val="Hyperlink"/>
            <w:lang w:eastAsia="en-US"/>
          </w:rPr>
          <w:t>https://research.wur.nl/</w:t>
        </w:r>
      </w:hyperlink>
      <w:r>
        <w:rPr>
          <w:lang w:eastAsia="en-US"/>
        </w:rPr>
        <w:t xml:space="preserve">) for the scientific output of RHI researchers. </w:t>
      </w:r>
    </w:p>
    <w:p w14:paraId="17F26E68" w14:textId="77777777" w:rsidR="001559F1" w:rsidRPr="00662A54" w:rsidRDefault="001559F1" w:rsidP="001559F1">
      <w:pPr>
        <w:rPr>
          <w:lang w:eastAsia="en-US"/>
        </w:rPr>
      </w:pPr>
    </w:p>
    <w:p w14:paraId="4A823750" w14:textId="77777777" w:rsidR="001559F1" w:rsidRDefault="001559F1" w:rsidP="001559F1">
      <w:pPr>
        <w:rPr>
          <w:lang w:eastAsia="en-US"/>
        </w:rPr>
      </w:pPr>
      <w:r>
        <w:rPr>
          <w:lang w:eastAsia="en-US"/>
        </w:rPr>
        <w:t xml:space="preserve">What can you expect of your supervisor? </w:t>
      </w:r>
    </w:p>
    <w:p w14:paraId="0090E65C" w14:textId="77777777" w:rsidR="001559F1" w:rsidRDefault="001559F1" w:rsidP="001559F1">
      <w:pPr>
        <w:pStyle w:val="ListParagraph"/>
        <w:numPr>
          <w:ilvl w:val="0"/>
          <w:numId w:val="4"/>
        </w:numPr>
        <w:rPr>
          <w:lang w:eastAsia="en-US"/>
        </w:rPr>
      </w:pPr>
      <w:r>
        <w:rPr>
          <w:lang w:eastAsia="en-US"/>
        </w:rPr>
        <w:t>Regular meetings to discuss your progress (e.g. every two weeks).</w:t>
      </w:r>
    </w:p>
    <w:p w14:paraId="51E21948" w14:textId="77777777" w:rsidR="001559F1" w:rsidRDefault="001559F1" w:rsidP="001559F1">
      <w:pPr>
        <w:pStyle w:val="ListParagraph"/>
        <w:numPr>
          <w:ilvl w:val="0"/>
          <w:numId w:val="4"/>
        </w:numPr>
        <w:rPr>
          <w:lang w:eastAsia="en-US"/>
        </w:rPr>
      </w:pPr>
      <w:r>
        <w:rPr>
          <w:lang w:eastAsia="en-US"/>
        </w:rPr>
        <w:t>Feedback on your research proposal</w:t>
      </w:r>
    </w:p>
    <w:p w14:paraId="69F0D265" w14:textId="77777777" w:rsidR="001559F1" w:rsidRDefault="001559F1" w:rsidP="001559F1">
      <w:pPr>
        <w:pStyle w:val="ListParagraph"/>
        <w:numPr>
          <w:ilvl w:val="0"/>
          <w:numId w:val="4"/>
        </w:numPr>
        <w:rPr>
          <w:lang w:eastAsia="en-US"/>
        </w:rPr>
      </w:pPr>
      <w:r>
        <w:rPr>
          <w:lang w:eastAsia="en-US"/>
        </w:rPr>
        <w:t>Feedback on draft versions of chapters</w:t>
      </w:r>
    </w:p>
    <w:p w14:paraId="46A1153D" w14:textId="77777777" w:rsidR="001559F1" w:rsidRDefault="001559F1" w:rsidP="001559F1">
      <w:pPr>
        <w:pStyle w:val="ListParagraph"/>
        <w:numPr>
          <w:ilvl w:val="0"/>
          <w:numId w:val="4"/>
        </w:numPr>
        <w:rPr>
          <w:lang w:eastAsia="en-US"/>
        </w:rPr>
      </w:pPr>
      <w:r>
        <w:rPr>
          <w:lang w:eastAsia="en-US"/>
        </w:rPr>
        <w:t>Feedback on final draft of the thesis</w:t>
      </w:r>
    </w:p>
    <w:p w14:paraId="2CB88E97" w14:textId="77777777" w:rsidR="001559F1" w:rsidRDefault="001559F1" w:rsidP="001559F1">
      <w:pPr>
        <w:pStyle w:val="ListParagraph"/>
        <w:numPr>
          <w:ilvl w:val="0"/>
          <w:numId w:val="4"/>
        </w:numPr>
        <w:rPr>
          <w:lang w:eastAsia="en-US"/>
        </w:rPr>
      </w:pPr>
      <w:r>
        <w:rPr>
          <w:lang w:eastAsia="en-US"/>
        </w:rPr>
        <w:t xml:space="preserve">Final assessment (together with the examiner) during the presentation/defence </w:t>
      </w:r>
    </w:p>
    <w:p w14:paraId="3F4310FF" w14:textId="77777777" w:rsidR="001559F1" w:rsidRDefault="001559F1" w:rsidP="001559F1">
      <w:pPr>
        <w:rPr>
          <w:lang w:eastAsia="en-US"/>
        </w:rPr>
      </w:pPr>
    </w:p>
    <w:p w14:paraId="0AEFCDD2" w14:textId="77777777" w:rsidR="001559F1" w:rsidRDefault="001559F1" w:rsidP="001559F1">
      <w:pPr>
        <w:rPr>
          <w:lang w:eastAsia="en-US"/>
        </w:rPr>
      </w:pPr>
      <w:r>
        <w:rPr>
          <w:lang w:eastAsia="en-US"/>
        </w:rPr>
        <w:t xml:space="preserve">In return, we expect students to: </w:t>
      </w:r>
    </w:p>
    <w:p w14:paraId="2CB7BA32" w14:textId="77777777" w:rsidR="001559F1" w:rsidRDefault="001559F1" w:rsidP="001559F1">
      <w:pPr>
        <w:pStyle w:val="ListParagraph"/>
        <w:numPr>
          <w:ilvl w:val="0"/>
          <w:numId w:val="7"/>
        </w:numPr>
        <w:rPr>
          <w:lang w:eastAsia="en-US"/>
        </w:rPr>
      </w:pPr>
      <w:r>
        <w:rPr>
          <w:lang w:eastAsia="en-US"/>
        </w:rPr>
        <w:t>sign a learning agreement (see page 5)</w:t>
      </w:r>
    </w:p>
    <w:p w14:paraId="1F6EDFE4" w14:textId="77777777" w:rsidR="001559F1" w:rsidRDefault="001559F1" w:rsidP="001559F1">
      <w:pPr>
        <w:pStyle w:val="ListParagraph"/>
        <w:numPr>
          <w:ilvl w:val="0"/>
          <w:numId w:val="7"/>
        </w:numPr>
        <w:rPr>
          <w:lang w:eastAsia="en-US"/>
        </w:rPr>
      </w:pPr>
      <w:r>
        <w:rPr>
          <w:lang w:eastAsia="en-US"/>
        </w:rPr>
        <w:t xml:space="preserve">clearly communicate their progress </w:t>
      </w:r>
    </w:p>
    <w:p w14:paraId="7B8FEB7E" w14:textId="77777777" w:rsidR="001559F1" w:rsidRDefault="001559F1" w:rsidP="001559F1">
      <w:pPr>
        <w:pStyle w:val="ListParagraph"/>
        <w:numPr>
          <w:ilvl w:val="0"/>
          <w:numId w:val="7"/>
        </w:numPr>
        <w:rPr>
          <w:lang w:eastAsia="en-US"/>
        </w:rPr>
      </w:pPr>
      <w:r>
        <w:rPr>
          <w:lang w:eastAsia="en-US"/>
        </w:rPr>
        <w:t>write a research proposal (see below)</w:t>
      </w:r>
    </w:p>
    <w:p w14:paraId="5B4A2D6B" w14:textId="77777777" w:rsidR="001559F1" w:rsidRDefault="001559F1" w:rsidP="001559F1">
      <w:pPr>
        <w:pStyle w:val="ListParagraph"/>
        <w:numPr>
          <w:ilvl w:val="0"/>
          <w:numId w:val="7"/>
        </w:numPr>
        <w:rPr>
          <w:lang w:eastAsia="en-US"/>
        </w:rPr>
      </w:pPr>
      <w:r>
        <w:rPr>
          <w:lang w:eastAsia="en-US"/>
        </w:rPr>
        <w:t>respect deadlines</w:t>
      </w:r>
    </w:p>
    <w:p w14:paraId="43DBED71" w14:textId="77777777" w:rsidR="001559F1" w:rsidRDefault="001559F1" w:rsidP="001559F1">
      <w:pPr>
        <w:pStyle w:val="ListParagraph"/>
        <w:numPr>
          <w:ilvl w:val="0"/>
          <w:numId w:val="7"/>
        </w:numPr>
        <w:rPr>
          <w:lang w:eastAsia="en-US"/>
        </w:rPr>
      </w:pPr>
      <w:r>
        <w:rPr>
          <w:lang w:eastAsia="en-US"/>
        </w:rPr>
        <w:t>respect the principles of academic integrity (see below on ‘g</w:t>
      </w:r>
      <w:r w:rsidRPr="00193174">
        <w:rPr>
          <w:lang w:eastAsia="en-US"/>
        </w:rPr>
        <w:t>uidelines for writing and referencing</w:t>
      </w:r>
      <w:r>
        <w:rPr>
          <w:lang w:eastAsia="en-US"/>
        </w:rPr>
        <w:t>’ and ‘data management policy’)</w:t>
      </w:r>
    </w:p>
    <w:p w14:paraId="6730DF57" w14:textId="77777777" w:rsidR="001559F1" w:rsidRDefault="001559F1" w:rsidP="001559F1">
      <w:pPr>
        <w:rPr>
          <w:lang w:eastAsia="en-US"/>
        </w:rPr>
      </w:pPr>
    </w:p>
    <w:p w14:paraId="58F4FDE5" w14:textId="77777777" w:rsidR="001559F1" w:rsidRPr="00B85D4C" w:rsidRDefault="001559F1" w:rsidP="001559F1">
      <w:pPr>
        <w:rPr>
          <w:lang w:eastAsia="en-US"/>
        </w:rPr>
      </w:pPr>
    </w:p>
    <w:p w14:paraId="49BD2C9B" w14:textId="6315EC2E" w:rsidR="001559F1" w:rsidRDefault="001559F1" w:rsidP="001559F1">
      <w:pPr>
        <w:pStyle w:val="Heading2"/>
        <w:numPr>
          <w:ilvl w:val="0"/>
          <w:numId w:val="2"/>
        </w:numPr>
        <w:ind w:left="720"/>
      </w:pPr>
      <w:r>
        <w:t>Writing a research proposal</w:t>
      </w:r>
    </w:p>
    <w:p w14:paraId="3742DB4B" w14:textId="77777777" w:rsidR="001559F1" w:rsidRDefault="001559F1" w:rsidP="001559F1">
      <w:pPr>
        <w:rPr>
          <w:lang w:eastAsia="en-US"/>
        </w:rPr>
      </w:pPr>
      <w:r>
        <w:rPr>
          <w:lang w:eastAsia="en-US"/>
        </w:rPr>
        <w:t xml:space="preserve">As a first step, you will write a research proposal, which needs to be approved by your supervisor. </w:t>
      </w:r>
    </w:p>
    <w:p w14:paraId="1AE3A257" w14:textId="77777777" w:rsidR="001559F1" w:rsidRDefault="001559F1" w:rsidP="001559F1">
      <w:pPr>
        <w:rPr>
          <w:lang w:eastAsia="en-US"/>
        </w:rPr>
      </w:pPr>
    </w:p>
    <w:p w14:paraId="29D7B222" w14:textId="3BD120B5" w:rsidR="001559F1" w:rsidRDefault="001559F1" w:rsidP="001559F1">
      <w:pPr>
        <w:rPr>
          <w:lang w:eastAsia="en-US"/>
        </w:rPr>
      </w:pPr>
      <w:r>
        <w:rPr>
          <w:lang w:eastAsia="en-US"/>
        </w:rPr>
        <w:t>The research proposal (ca. 3 pages) should contain:</w:t>
      </w:r>
    </w:p>
    <w:p w14:paraId="52D9839D" w14:textId="77777777" w:rsidR="001559F1" w:rsidRDefault="001559F1" w:rsidP="001559F1">
      <w:pPr>
        <w:pStyle w:val="ListParagraph"/>
        <w:numPr>
          <w:ilvl w:val="0"/>
          <w:numId w:val="5"/>
        </w:numPr>
        <w:rPr>
          <w:lang w:eastAsia="en-US"/>
        </w:rPr>
      </w:pPr>
      <w:r>
        <w:rPr>
          <w:lang w:eastAsia="en-US"/>
        </w:rPr>
        <w:t>Introduction of the topic</w:t>
      </w:r>
    </w:p>
    <w:p w14:paraId="7D9AFFE3" w14:textId="77777777" w:rsidR="001559F1" w:rsidRDefault="001559F1" w:rsidP="001559F1">
      <w:pPr>
        <w:pStyle w:val="ListParagraph"/>
        <w:numPr>
          <w:ilvl w:val="0"/>
          <w:numId w:val="5"/>
        </w:numPr>
        <w:rPr>
          <w:lang w:eastAsia="en-US"/>
        </w:rPr>
      </w:pPr>
      <w:r>
        <w:rPr>
          <w:lang w:eastAsia="en-US"/>
        </w:rPr>
        <w:t>Research context</w:t>
      </w:r>
    </w:p>
    <w:p w14:paraId="3E57B036" w14:textId="77777777" w:rsidR="001559F1" w:rsidRDefault="001559F1" w:rsidP="001559F1">
      <w:pPr>
        <w:pStyle w:val="ListParagraph"/>
        <w:numPr>
          <w:ilvl w:val="1"/>
          <w:numId w:val="5"/>
        </w:numPr>
        <w:rPr>
          <w:lang w:eastAsia="en-US"/>
        </w:rPr>
      </w:pPr>
      <w:r>
        <w:rPr>
          <w:lang w:eastAsia="en-US"/>
        </w:rPr>
        <w:t>Relevance and academic debate</w:t>
      </w:r>
    </w:p>
    <w:p w14:paraId="450FCE20" w14:textId="77777777" w:rsidR="001559F1" w:rsidRDefault="001559F1" w:rsidP="001559F1">
      <w:pPr>
        <w:pStyle w:val="ListParagraph"/>
        <w:numPr>
          <w:ilvl w:val="1"/>
          <w:numId w:val="5"/>
        </w:numPr>
        <w:rPr>
          <w:lang w:eastAsia="en-US"/>
        </w:rPr>
      </w:pPr>
      <w:r>
        <w:rPr>
          <w:lang w:eastAsia="en-US"/>
        </w:rPr>
        <w:t>Literature review</w:t>
      </w:r>
    </w:p>
    <w:p w14:paraId="0A63788C" w14:textId="77777777" w:rsidR="001559F1" w:rsidRDefault="001559F1" w:rsidP="001559F1">
      <w:pPr>
        <w:pStyle w:val="ListParagraph"/>
        <w:numPr>
          <w:ilvl w:val="0"/>
          <w:numId w:val="5"/>
        </w:numPr>
        <w:rPr>
          <w:lang w:eastAsia="en-US"/>
        </w:rPr>
      </w:pPr>
      <w:r>
        <w:rPr>
          <w:lang w:eastAsia="en-US"/>
        </w:rPr>
        <w:t>Research questions</w:t>
      </w:r>
    </w:p>
    <w:p w14:paraId="25143AF3" w14:textId="77777777" w:rsidR="001559F1" w:rsidRDefault="001559F1" w:rsidP="001559F1">
      <w:pPr>
        <w:pStyle w:val="ListParagraph"/>
        <w:numPr>
          <w:ilvl w:val="0"/>
          <w:numId w:val="5"/>
        </w:numPr>
        <w:rPr>
          <w:lang w:eastAsia="en-US"/>
        </w:rPr>
      </w:pPr>
      <w:r>
        <w:rPr>
          <w:lang w:eastAsia="en-US"/>
        </w:rPr>
        <w:t xml:space="preserve">Methods and sources </w:t>
      </w:r>
    </w:p>
    <w:p w14:paraId="14263693" w14:textId="77777777" w:rsidR="001559F1" w:rsidRDefault="001559F1" w:rsidP="001559F1">
      <w:pPr>
        <w:pStyle w:val="ListParagraph"/>
        <w:numPr>
          <w:ilvl w:val="0"/>
          <w:numId w:val="5"/>
        </w:numPr>
        <w:rPr>
          <w:lang w:eastAsia="en-US"/>
        </w:rPr>
      </w:pPr>
      <w:r>
        <w:rPr>
          <w:lang w:eastAsia="en-US"/>
        </w:rPr>
        <w:t xml:space="preserve">Chapter outline of the thesis </w:t>
      </w:r>
    </w:p>
    <w:p w14:paraId="19086505" w14:textId="77777777" w:rsidR="001559F1" w:rsidRDefault="001559F1" w:rsidP="001559F1">
      <w:pPr>
        <w:pStyle w:val="ListParagraph"/>
        <w:numPr>
          <w:ilvl w:val="0"/>
          <w:numId w:val="5"/>
        </w:numPr>
        <w:rPr>
          <w:lang w:eastAsia="en-US"/>
        </w:rPr>
      </w:pPr>
      <w:r>
        <w:rPr>
          <w:lang w:eastAsia="en-US"/>
        </w:rPr>
        <w:t xml:space="preserve">Time schedule </w:t>
      </w:r>
    </w:p>
    <w:p w14:paraId="72182C75" w14:textId="77777777" w:rsidR="001559F1" w:rsidRPr="00377008" w:rsidRDefault="001559F1" w:rsidP="001559F1">
      <w:pPr>
        <w:pStyle w:val="ListParagraph"/>
        <w:numPr>
          <w:ilvl w:val="0"/>
          <w:numId w:val="5"/>
        </w:numPr>
        <w:rPr>
          <w:lang w:eastAsia="en-US"/>
        </w:rPr>
      </w:pPr>
      <w:r>
        <w:rPr>
          <w:lang w:eastAsia="en-US"/>
        </w:rPr>
        <w:t>Bibliography</w:t>
      </w:r>
    </w:p>
    <w:p w14:paraId="246E74D3" w14:textId="77777777" w:rsidR="001559F1" w:rsidRPr="00377008" w:rsidRDefault="001559F1" w:rsidP="001559F1">
      <w:pPr>
        <w:rPr>
          <w:lang w:eastAsia="en-US"/>
        </w:rPr>
      </w:pPr>
    </w:p>
    <w:p w14:paraId="6BD794BB" w14:textId="77777777" w:rsidR="001559F1" w:rsidRPr="00F02975" w:rsidRDefault="001559F1" w:rsidP="001559F1"/>
    <w:p w14:paraId="4871B9BA" w14:textId="77777777" w:rsidR="001559F1" w:rsidRDefault="001559F1" w:rsidP="001559F1">
      <w:pPr>
        <w:pStyle w:val="Heading2"/>
        <w:numPr>
          <w:ilvl w:val="0"/>
          <w:numId w:val="2"/>
        </w:numPr>
        <w:ind w:left="720"/>
      </w:pPr>
      <w:bookmarkStart w:id="5" w:name="_Toc95746948"/>
      <w:r>
        <w:t>Guidelines for writing and referencing</w:t>
      </w:r>
      <w:bookmarkEnd w:id="5"/>
      <w:r>
        <w:t xml:space="preserve"> </w:t>
      </w:r>
    </w:p>
    <w:p w14:paraId="4DEEEEB5" w14:textId="389C4A68" w:rsidR="001559F1" w:rsidRPr="00CE26D9" w:rsidRDefault="001559F1" w:rsidP="001559F1">
      <w:bookmarkStart w:id="6" w:name="_Hlk95122639"/>
      <w:r>
        <w:t>Below you can find some general guidelines for writing and referencing.</w:t>
      </w:r>
    </w:p>
    <w:p w14:paraId="6248834C" w14:textId="77777777" w:rsidR="001559F1" w:rsidRDefault="001559F1" w:rsidP="001559F1"/>
    <w:p w14:paraId="12E1E9E2" w14:textId="77777777" w:rsidR="001559F1" w:rsidRDefault="001559F1" w:rsidP="001559F1">
      <w:r>
        <w:t>How to structure your thesis, is a topic you will discuss with your supervisor early on in the research process. As a general rule you can follow the following chapter outline:</w:t>
      </w:r>
    </w:p>
    <w:p w14:paraId="7FD62C75" w14:textId="77777777" w:rsidR="001559F1" w:rsidRDefault="001559F1" w:rsidP="001559F1">
      <w:pPr>
        <w:pStyle w:val="ListParagraph"/>
        <w:numPr>
          <w:ilvl w:val="0"/>
          <w:numId w:val="11"/>
        </w:numPr>
      </w:pPr>
      <w:r>
        <w:t xml:space="preserve">Abstract </w:t>
      </w:r>
    </w:p>
    <w:p w14:paraId="56748EE5" w14:textId="77777777" w:rsidR="001559F1" w:rsidRDefault="001559F1" w:rsidP="001559F1">
      <w:pPr>
        <w:pStyle w:val="ListParagraph"/>
        <w:numPr>
          <w:ilvl w:val="0"/>
          <w:numId w:val="11"/>
        </w:numPr>
      </w:pPr>
      <w:r>
        <w:t xml:space="preserve">Table of content </w:t>
      </w:r>
    </w:p>
    <w:p w14:paraId="509AD3E9" w14:textId="77777777" w:rsidR="001559F1" w:rsidRDefault="001559F1" w:rsidP="001559F1">
      <w:pPr>
        <w:pStyle w:val="ListParagraph"/>
        <w:numPr>
          <w:ilvl w:val="0"/>
          <w:numId w:val="11"/>
        </w:numPr>
      </w:pPr>
      <w:r>
        <w:t xml:space="preserve">Introduction, including: </w:t>
      </w:r>
    </w:p>
    <w:p w14:paraId="5EC080FD" w14:textId="77777777" w:rsidR="001559F1" w:rsidRDefault="001559F1" w:rsidP="001559F1">
      <w:pPr>
        <w:pStyle w:val="ListParagraph"/>
        <w:numPr>
          <w:ilvl w:val="1"/>
          <w:numId w:val="11"/>
        </w:numPr>
      </w:pPr>
      <w:r>
        <w:t xml:space="preserve">Problem statement and relevance </w:t>
      </w:r>
    </w:p>
    <w:p w14:paraId="1A21409B" w14:textId="77777777" w:rsidR="001559F1" w:rsidRDefault="001559F1" w:rsidP="001559F1">
      <w:pPr>
        <w:pStyle w:val="ListParagraph"/>
        <w:numPr>
          <w:ilvl w:val="1"/>
          <w:numId w:val="11"/>
        </w:numPr>
      </w:pPr>
      <w:r>
        <w:t>Research questions</w:t>
      </w:r>
    </w:p>
    <w:p w14:paraId="08B833DB" w14:textId="77777777" w:rsidR="001559F1" w:rsidRDefault="001559F1" w:rsidP="001559F1">
      <w:pPr>
        <w:pStyle w:val="ListParagraph"/>
        <w:numPr>
          <w:ilvl w:val="1"/>
          <w:numId w:val="11"/>
        </w:numPr>
      </w:pPr>
      <w:r>
        <w:t>Theoretical framework</w:t>
      </w:r>
    </w:p>
    <w:p w14:paraId="1DAA1F38" w14:textId="77777777" w:rsidR="001559F1" w:rsidRDefault="001559F1" w:rsidP="001559F1">
      <w:pPr>
        <w:pStyle w:val="ListParagraph"/>
        <w:numPr>
          <w:ilvl w:val="1"/>
          <w:numId w:val="11"/>
        </w:numPr>
      </w:pPr>
      <w:r>
        <w:t xml:space="preserve">Approach </w:t>
      </w:r>
    </w:p>
    <w:p w14:paraId="227C65D6" w14:textId="77777777" w:rsidR="001559F1" w:rsidRDefault="001559F1" w:rsidP="001559F1">
      <w:pPr>
        <w:pStyle w:val="ListParagraph"/>
        <w:numPr>
          <w:ilvl w:val="1"/>
          <w:numId w:val="11"/>
        </w:numPr>
      </w:pPr>
      <w:r>
        <w:t>Structure of the thesis</w:t>
      </w:r>
    </w:p>
    <w:p w14:paraId="195B88F4" w14:textId="77777777" w:rsidR="001559F1" w:rsidRDefault="001559F1" w:rsidP="001559F1">
      <w:pPr>
        <w:pStyle w:val="ListParagraph"/>
        <w:numPr>
          <w:ilvl w:val="0"/>
          <w:numId w:val="10"/>
        </w:numPr>
      </w:pPr>
      <w:r>
        <w:t>Literature review (could also be part of the introduction)</w:t>
      </w:r>
    </w:p>
    <w:p w14:paraId="67A1B3AF" w14:textId="77777777" w:rsidR="001559F1" w:rsidRDefault="001559F1" w:rsidP="001559F1">
      <w:pPr>
        <w:pStyle w:val="ListParagraph"/>
        <w:numPr>
          <w:ilvl w:val="0"/>
          <w:numId w:val="10"/>
        </w:numPr>
      </w:pPr>
      <w:r>
        <w:lastRenderedPageBreak/>
        <w:t>Methodology (could also be part of the introduction)</w:t>
      </w:r>
    </w:p>
    <w:p w14:paraId="41771F82" w14:textId="77777777" w:rsidR="001559F1" w:rsidRDefault="001559F1" w:rsidP="001559F1">
      <w:pPr>
        <w:pStyle w:val="ListParagraph"/>
        <w:numPr>
          <w:ilvl w:val="0"/>
          <w:numId w:val="10"/>
        </w:numPr>
      </w:pPr>
      <w:r>
        <w:t xml:space="preserve">Results (could be divided over different chapters) </w:t>
      </w:r>
    </w:p>
    <w:p w14:paraId="12009D63" w14:textId="77777777" w:rsidR="001559F1" w:rsidRDefault="001559F1" w:rsidP="001559F1">
      <w:pPr>
        <w:pStyle w:val="ListParagraph"/>
        <w:numPr>
          <w:ilvl w:val="0"/>
          <w:numId w:val="10"/>
        </w:numPr>
      </w:pPr>
      <w:r>
        <w:t>Discussion / conclusion</w:t>
      </w:r>
    </w:p>
    <w:p w14:paraId="3CA2ACAA" w14:textId="77777777" w:rsidR="001559F1" w:rsidRDefault="001559F1" w:rsidP="001559F1">
      <w:pPr>
        <w:pStyle w:val="ListParagraph"/>
        <w:numPr>
          <w:ilvl w:val="0"/>
          <w:numId w:val="10"/>
        </w:numPr>
        <w:ind w:left="714" w:hanging="357"/>
      </w:pPr>
      <w:r>
        <w:t>Bibliography</w:t>
      </w:r>
    </w:p>
    <w:p w14:paraId="47C6DD75" w14:textId="77777777" w:rsidR="001559F1" w:rsidRDefault="001559F1" w:rsidP="001559F1">
      <w:pPr>
        <w:pStyle w:val="ListParagraph"/>
        <w:numPr>
          <w:ilvl w:val="0"/>
          <w:numId w:val="10"/>
        </w:numPr>
      </w:pPr>
      <w:r>
        <w:t>Appendices</w:t>
      </w:r>
    </w:p>
    <w:p w14:paraId="332ABA54" w14:textId="77777777" w:rsidR="001559F1" w:rsidRDefault="001559F1" w:rsidP="001559F1"/>
    <w:p w14:paraId="093B06C7" w14:textId="77777777" w:rsidR="001559F1" w:rsidRDefault="001559F1" w:rsidP="001559F1">
      <w:r>
        <w:t>How to formulate a research question? A good research question:</w:t>
      </w:r>
    </w:p>
    <w:p w14:paraId="387FC71A" w14:textId="77777777" w:rsidR="001559F1" w:rsidRDefault="001559F1" w:rsidP="001559F1">
      <w:pPr>
        <w:pStyle w:val="ListParagraph"/>
        <w:widowControl/>
        <w:numPr>
          <w:ilvl w:val="0"/>
          <w:numId w:val="12"/>
        </w:numPr>
      </w:pPr>
      <w:r>
        <w:t>is clearly defined in terms of topic, location and time period;</w:t>
      </w:r>
    </w:p>
    <w:p w14:paraId="1905FCE0" w14:textId="77777777" w:rsidR="001559F1" w:rsidRDefault="001559F1" w:rsidP="001559F1">
      <w:pPr>
        <w:pStyle w:val="ListParagraph"/>
        <w:widowControl/>
        <w:numPr>
          <w:ilvl w:val="0"/>
          <w:numId w:val="12"/>
        </w:numPr>
      </w:pPr>
      <w:r>
        <w:t>requires an analytical argumentation for answering it;</w:t>
      </w:r>
    </w:p>
    <w:p w14:paraId="15C2DB58" w14:textId="77777777" w:rsidR="001559F1" w:rsidRDefault="001559F1" w:rsidP="001559F1">
      <w:pPr>
        <w:pStyle w:val="ListParagraph"/>
        <w:widowControl/>
        <w:numPr>
          <w:ilvl w:val="0"/>
          <w:numId w:val="12"/>
        </w:numPr>
      </w:pPr>
      <w:r>
        <w:t>cannot be answered by a simple yes/no, or a mere description of events.</w:t>
      </w:r>
    </w:p>
    <w:p w14:paraId="6F657AC2" w14:textId="77777777" w:rsidR="001559F1" w:rsidRDefault="001559F1" w:rsidP="001559F1">
      <w:pPr>
        <w:widowControl/>
      </w:pPr>
    </w:p>
    <w:tbl>
      <w:tblPr>
        <w:tblStyle w:val="TableGrid"/>
        <w:tblW w:w="0" w:type="auto"/>
        <w:tblLook w:val="04A0" w:firstRow="1" w:lastRow="0" w:firstColumn="1" w:lastColumn="0" w:noHBand="0" w:noVBand="1"/>
      </w:tblPr>
      <w:tblGrid>
        <w:gridCol w:w="4531"/>
        <w:gridCol w:w="4531"/>
      </w:tblGrid>
      <w:tr w:rsidR="001559F1" w14:paraId="6876679D" w14:textId="77777777" w:rsidTr="00A02E67">
        <w:tc>
          <w:tcPr>
            <w:tcW w:w="4531" w:type="dxa"/>
          </w:tcPr>
          <w:p w14:paraId="232362BC" w14:textId="77777777" w:rsidR="001559F1" w:rsidRDefault="001559F1" w:rsidP="00A02E67">
            <w:pPr>
              <w:widowControl/>
            </w:pPr>
            <w:r>
              <w:t>Examples of poor research questions:</w:t>
            </w:r>
          </w:p>
        </w:tc>
        <w:tc>
          <w:tcPr>
            <w:tcW w:w="4531" w:type="dxa"/>
          </w:tcPr>
          <w:p w14:paraId="1F8F7C53" w14:textId="77777777" w:rsidR="001559F1" w:rsidRDefault="001559F1" w:rsidP="00A02E67">
            <w:pPr>
              <w:widowControl/>
            </w:pPr>
            <w:r>
              <w:t>Example of a good research question:</w:t>
            </w:r>
          </w:p>
          <w:p w14:paraId="5EA12E34" w14:textId="77777777" w:rsidR="001559F1" w:rsidRDefault="001559F1" w:rsidP="00A02E67">
            <w:pPr>
              <w:widowControl/>
            </w:pPr>
          </w:p>
        </w:tc>
      </w:tr>
      <w:tr w:rsidR="001559F1" w14:paraId="485E3C09" w14:textId="77777777" w:rsidTr="00A02E67">
        <w:tc>
          <w:tcPr>
            <w:tcW w:w="4531" w:type="dxa"/>
          </w:tcPr>
          <w:p w14:paraId="2171F35D" w14:textId="77777777" w:rsidR="001559F1" w:rsidRPr="00BD6DF8" w:rsidRDefault="001559F1" w:rsidP="001559F1">
            <w:pPr>
              <w:pStyle w:val="ListParagraph"/>
              <w:widowControl/>
              <w:numPr>
                <w:ilvl w:val="0"/>
                <w:numId w:val="13"/>
              </w:numPr>
              <w:rPr>
                <w:szCs w:val="22"/>
              </w:rPr>
            </w:pPr>
            <w:r w:rsidRPr="00BD6DF8">
              <w:rPr>
                <w:szCs w:val="22"/>
              </w:rPr>
              <w:t>What were the main causes of the Arab Spring?</w:t>
            </w:r>
          </w:p>
          <w:p w14:paraId="2B91FDE5" w14:textId="77777777" w:rsidR="001559F1" w:rsidRDefault="001559F1" w:rsidP="001559F1">
            <w:pPr>
              <w:pStyle w:val="ListParagraph"/>
              <w:widowControl/>
              <w:numPr>
                <w:ilvl w:val="0"/>
                <w:numId w:val="13"/>
              </w:numPr>
            </w:pPr>
            <w:r>
              <w:t xml:space="preserve">Did economic factors play a role in the outbreak of the 2011 revolutions in Tunisia, Egypt and Libya? </w:t>
            </w:r>
          </w:p>
        </w:tc>
        <w:tc>
          <w:tcPr>
            <w:tcW w:w="4531" w:type="dxa"/>
          </w:tcPr>
          <w:p w14:paraId="1AC5FC22" w14:textId="77777777" w:rsidR="001559F1" w:rsidRDefault="001559F1" w:rsidP="001559F1">
            <w:pPr>
              <w:pStyle w:val="ListParagraph"/>
              <w:widowControl/>
              <w:numPr>
                <w:ilvl w:val="0"/>
                <w:numId w:val="13"/>
              </w:numPr>
              <w:rPr>
                <w:szCs w:val="22"/>
              </w:rPr>
            </w:pPr>
            <w:r>
              <w:rPr>
                <w:szCs w:val="22"/>
              </w:rPr>
              <w:t xml:space="preserve">To what extent did difference in the causes of the 2011 revolutions in Tunisia, Egypt and Libya affect their outcomes? </w:t>
            </w:r>
          </w:p>
          <w:p w14:paraId="386651D5" w14:textId="77777777" w:rsidR="001559F1" w:rsidRPr="00FE7462" w:rsidRDefault="001559F1" w:rsidP="00A02E67">
            <w:pPr>
              <w:pStyle w:val="ListParagraph"/>
              <w:widowControl/>
            </w:pPr>
          </w:p>
        </w:tc>
      </w:tr>
    </w:tbl>
    <w:p w14:paraId="6231EF12" w14:textId="77777777" w:rsidR="001559F1" w:rsidRDefault="001559F1" w:rsidP="001559F1">
      <w:pPr>
        <w:widowControl/>
      </w:pPr>
    </w:p>
    <w:p w14:paraId="30AD8285" w14:textId="77777777" w:rsidR="001559F1" w:rsidRDefault="001559F1" w:rsidP="001559F1">
      <w:pPr>
        <w:widowControl/>
      </w:pPr>
      <w:r>
        <w:t>Sub-questions systematically investigate smaller elements of the research question. The combination of sub-questions leads to an answer to the main question. This means that all sub-questions need to be relevant to the main question, and that all aspects of the research question need to be covered in the sub-questions.</w:t>
      </w:r>
    </w:p>
    <w:p w14:paraId="0B750143" w14:textId="77777777" w:rsidR="001559F1" w:rsidRDefault="001559F1" w:rsidP="001559F1">
      <w:pPr>
        <w:widowControl/>
      </w:pPr>
    </w:p>
    <w:tbl>
      <w:tblPr>
        <w:tblStyle w:val="TableGrid"/>
        <w:tblW w:w="0" w:type="auto"/>
        <w:tblLook w:val="04A0" w:firstRow="1" w:lastRow="0" w:firstColumn="1" w:lastColumn="0" w:noHBand="0" w:noVBand="1"/>
      </w:tblPr>
      <w:tblGrid>
        <w:gridCol w:w="3539"/>
        <w:gridCol w:w="5523"/>
      </w:tblGrid>
      <w:tr w:rsidR="001559F1" w14:paraId="7889C3F2" w14:textId="77777777" w:rsidTr="00A02E67">
        <w:tc>
          <w:tcPr>
            <w:tcW w:w="3539" w:type="dxa"/>
          </w:tcPr>
          <w:p w14:paraId="22BE0BC2" w14:textId="77777777" w:rsidR="001559F1" w:rsidRPr="00F60695" w:rsidRDefault="001559F1" w:rsidP="00A02E67">
            <w:pPr>
              <w:widowControl/>
            </w:pPr>
            <w:r>
              <w:t>Main question</w:t>
            </w:r>
          </w:p>
        </w:tc>
        <w:tc>
          <w:tcPr>
            <w:tcW w:w="5523" w:type="dxa"/>
          </w:tcPr>
          <w:p w14:paraId="6FD5CF97" w14:textId="77777777" w:rsidR="001559F1" w:rsidRPr="00F60695" w:rsidRDefault="001559F1" w:rsidP="00A02E67">
            <w:pPr>
              <w:widowControl/>
            </w:pPr>
            <w:r>
              <w:t>Sub-questions</w:t>
            </w:r>
          </w:p>
        </w:tc>
      </w:tr>
      <w:tr w:rsidR="001559F1" w14:paraId="16EC8B7B" w14:textId="77777777" w:rsidTr="00A02E67">
        <w:tc>
          <w:tcPr>
            <w:tcW w:w="3539" w:type="dxa"/>
          </w:tcPr>
          <w:p w14:paraId="582F10ED" w14:textId="77777777" w:rsidR="001559F1" w:rsidRDefault="001559F1" w:rsidP="001559F1">
            <w:pPr>
              <w:pStyle w:val="ListParagraph"/>
              <w:widowControl/>
              <w:numPr>
                <w:ilvl w:val="0"/>
                <w:numId w:val="13"/>
              </w:numPr>
              <w:rPr>
                <w:szCs w:val="22"/>
              </w:rPr>
            </w:pPr>
            <w:r>
              <w:rPr>
                <w:szCs w:val="22"/>
              </w:rPr>
              <w:t xml:space="preserve">To what extent did difference in the causes of the 2011 revolutions in Tunisia, Egypt and Libya affect their outcomes? </w:t>
            </w:r>
          </w:p>
          <w:p w14:paraId="20A9313C" w14:textId="77777777" w:rsidR="001559F1" w:rsidRDefault="001559F1" w:rsidP="00A02E67">
            <w:pPr>
              <w:widowControl/>
            </w:pPr>
          </w:p>
        </w:tc>
        <w:tc>
          <w:tcPr>
            <w:tcW w:w="5523" w:type="dxa"/>
          </w:tcPr>
          <w:p w14:paraId="15D29C2C" w14:textId="77777777" w:rsidR="001559F1" w:rsidRPr="00955EBD" w:rsidRDefault="001559F1" w:rsidP="001559F1">
            <w:pPr>
              <w:pStyle w:val="ListParagraph"/>
              <w:widowControl/>
              <w:numPr>
                <w:ilvl w:val="0"/>
                <w:numId w:val="13"/>
              </w:numPr>
            </w:pPr>
            <w:r w:rsidRPr="00955EBD">
              <w:t>What are the underlying social-economic and demographic conditions in the countries that experienced a revolution in 2011, and how were these conditions different from the years preceding?</w:t>
            </w:r>
          </w:p>
          <w:p w14:paraId="4BBE0180" w14:textId="77777777" w:rsidR="001559F1" w:rsidRPr="00955EBD" w:rsidRDefault="001559F1" w:rsidP="001559F1">
            <w:pPr>
              <w:pStyle w:val="ListParagraph"/>
              <w:widowControl/>
              <w:numPr>
                <w:ilvl w:val="0"/>
                <w:numId w:val="13"/>
              </w:numPr>
            </w:pPr>
            <w:r w:rsidRPr="00955EBD">
              <w:t>What were the main political concerns that the revolutionary actors voiced during the revolution and how had these concerns developed over the years leading up to the revolution?</w:t>
            </w:r>
          </w:p>
          <w:p w14:paraId="534C6A35" w14:textId="77777777" w:rsidR="001559F1" w:rsidRDefault="001559F1" w:rsidP="001559F1">
            <w:pPr>
              <w:pStyle w:val="ListParagraph"/>
              <w:widowControl/>
              <w:numPr>
                <w:ilvl w:val="0"/>
                <w:numId w:val="13"/>
              </w:numPr>
            </w:pPr>
            <w:r w:rsidRPr="00955EBD">
              <w:t>What explains the variation in the response from the elite coalitions following the onset of protesting?</w:t>
            </w:r>
          </w:p>
          <w:p w14:paraId="359363DF" w14:textId="77777777" w:rsidR="001559F1" w:rsidRPr="00955EBD" w:rsidRDefault="001559F1" w:rsidP="001559F1">
            <w:pPr>
              <w:pStyle w:val="ListParagraph"/>
              <w:widowControl/>
              <w:numPr>
                <w:ilvl w:val="0"/>
                <w:numId w:val="13"/>
              </w:numPr>
            </w:pPr>
            <w:r w:rsidRPr="00955EBD">
              <w:t>How did these factors influence the variation in the long-run outcomes of these revolutions?</w:t>
            </w:r>
          </w:p>
          <w:p w14:paraId="726B3C13" w14:textId="77777777" w:rsidR="001559F1" w:rsidRDefault="001559F1" w:rsidP="00A02E67">
            <w:pPr>
              <w:widowControl/>
            </w:pPr>
          </w:p>
        </w:tc>
      </w:tr>
    </w:tbl>
    <w:p w14:paraId="6F9D8756" w14:textId="77777777" w:rsidR="001559F1" w:rsidRDefault="001559F1" w:rsidP="001559F1">
      <w:pPr>
        <w:widowControl/>
      </w:pPr>
    </w:p>
    <w:p w14:paraId="095DD1AD" w14:textId="77777777" w:rsidR="001559F1" w:rsidRDefault="001559F1" w:rsidP="001559F1">
      <w:r>
        <w:t xml:space="preserve">A general rule for the structure of a paragraph is as follows: </w:t>
      </w:r>
    </w:p>
    <w:p w14:paraId="6F418ED2" w14:textId="77777777" w:rsidR="001559F1" w:rsidRDefault="001559F1" w:rsidP="001559F1">
      <w:pPr>
        <w:pStyle w:val="ListParagraph"/>
        <w:numPr>
          <w:ilvl w:val="0"/>
          <w:numId w:val="9"/>
        </w:numPr>
      </w:pPr>
      <w:r>
        <w:t xml:space="preserve">You start with a topic sentence in which you introduce the content of the paragraph. Ideally this sentence does not refer to literature, but indicates what </w:t>
      </w:r>
      <w:r>
        <w:rPr>
          <w:i/>
          <w:iCs/>
        </w:rPr>
        <w:t>you</w:t>
      </w:r>
      <w:r>
        <w:t xml:space="preserve"> see as the core argument of the paragraph. </w:t>
      </w:r>
    </w:p>
    <w:p w14:paraId="4110F83D" w14:textId="77777777" w:rsidR="001559F1" w:rsidRDefault="001559F1" w:rsidP="001559F1">
      <w:pPr>
        <w:pStyle w:val="ListParagraph"/>
        <w:numPr>
          <w:ilvl w:val="0"/>
          <w:numId w:val="9"/>
        </w:numPr>
      </w:pPr>
      <w:r>
        <w:t xml:space="preserve">You then provide evidence or examples of the topic sentence in supporting sentences. </w:t>
      </w:r>
    </w:p>
    <w:p w14:paraId="43101001" w14:textId="77777777" w:rsidR="001559F1" w:rsidRDefault="001559F1" w:rsidP="001559F1">
      <w:pPr>
        <w:pStyle w:val="ListParagraph"/>
        <w:numPr>
          <w:ilvl w:val="0"/>
          <w:numId w:val="9"/>
        </w:numPr>
      </w:pPr>
      <w:r>
        <w:t xml:space="preserve">You end with a concluding or linking sentence, in which you either sum up the main argument or indicate what the next paragraph might cover. </w:t>
      </w:r>
    </w:p>
    <w:p w14:paraId="5A42DA04" w14:textId="77777777" w:rsidR="001559F1" w:rsidRDefault="001559F1" w:rsidP="001559F1">
      <w:r w:rsidRPr="00F12E93">
        <w:t xml:space="preserve">You can think of </w:t>
      </w:r>
      <w:r>
        <w:t xml:space="preserve">a </w:t>
      </w:r>
      <w:r w:rsidRPr="00F12E93">
        <w:t xml:space="preserve">paragraph as </w:t>
      </w:r>
      <w:r>
        <w:t xml:space="preserve">a </w:t>
      </w:r>
      <w:r w:rsidRPr="00F12E93">
        <w:t>mini essay, discussing a single i</w:t>
      </w:r>
      <w:r>
        <w:t xml:space="preserve">dea or argument. The topic sentence functions as the introduction, the supporting sentences form the body, and you finish with a conclusion. </w:t>
      </w:r>
    </w:p>
    <w:p w14:paraId="51B2BB9F" w14:textId="77777777" w:rsidR="001559F1" w:rsidRDefault="001559F1" w:rsidP="001559F1"/>
    <w:p w14:paraId="50D49961" w14:textId="77777777" w:rsidR="001559F1" w:rsidRDefault="001559F1" w:rsidP="001559F1">
      <w:r w:rsidRPr="00AC12B8">
        <w:t>Accurate referencing is important in all academic work</w:t>
      </w:r>
      <w:r>
        <w:t xml:space="preserve">. We expect you to be transparent about the sources that you use and to avoid plagiarism (also see page 7 and </w:t>
      </w:r>
      <w:r w:rsidRPr="001B3CC3">
        <w:t>Appendix I</w:t>
      </w:r>
      <w:r>
        <w:t xml:space="preserve">). </w:t>
      </w:r>
      <w:r w:rsidRPr="00AC12B8">
        <w:t xml:space="preserve">We check for plagiarism after you have submitted your </w:t>
      </w:r>
      <w:r>
        <w:t>thesis</w:t>
      </w:r>
      <w:r w:rsidRPr="00AC12B8">
        <w:t xml:space="preserve">. In case of plagiarism we will inform the Examining Board of Social Sciences which can impose sanctions (such as exclusion from the examination for a year). </w:t>
      </w:r>
      <w:r>
        <w:t xml:space="preserve">You are allowed to choose which reference style you want to use, as long as you follow the rules consistently. On the website of </w:t>
      </w:r>
      <w:proofErr w:type="spellStart"/>
      <w:r>
        <w:t>Scribbr</w:t>
      </w:r>
      <w:proofErr w:type="spellEnd"/>
      <w:r>
        <w:t xml:space="preserve"> you can find student’s guides to different reference styles, such as APA and Chicago style. See: </w:t>
      </w:r>
      <w:hyperlink r:id="rId11" w:history="1">
        <w:r w:rsidRPr="009210A1">
          <w:rPr>
            <w:rStyle w:val="Hyperlink"/>
          </w:rPr>
          <w:t>www.scribbr.com</w:t>
        </w:r>
      </w:hyperlink>
      <w:r>
        <w:t>.</w:t>
      </w:r>
    </w:p>
    <w:p w14:paraId="070CF72F" w14:textId="77777777" w:rsidR="001559F1" w:rsidRDefault="001559F1" w:rsidP="001559F1"/>
    <w:p w14:paraId="17736A7E" w14:textId="77777777" w:rsidR="001559F1" w:rsidRDefault="001559F1" w:rsidP="001559F1">
      <w:r>
        <w:t xml:space="preserve">Tables and figures need to be numbered, they need to have a title and a reference to the source. It is also important that you describe in the main text what the reader needs to take from the table or figure, instead of only referring to it. </w:t>
      </w:r>
    </w:p>
    <w:p w14:paraId="41C921E4" w14:textId="77777777" w:rsidR="001559F1" w:rsidRDefault="001559F1" w:rsidP="001559F1"/>
    <w:p w14:paraId="5C25F18E" w14:textId="77777777" w:rsidR="001559F1" w:rsidRDefault="001559F1" w:rsidP="001559F1">
      <w:r>
        <w:t xml:space="preserve">During your thesis project, you might realise you would like to improve your writing skills and develop new writing strategies. The Wageningen Writing Lab </w:t>
      </w:r>
      <w:r w:rsidRPr="004342C2">
        <w:t xml:space="preserve">offers </w:t>
      </w:r>
      <w:r>
        <w:t xml:space="preserve">individual writing tutoring. Contact them via: </w:t>
      </w:r>
      <w:hyperlink r:id="rId12" w:history="1">
        <w:r w:rsidRPr="001B35EE">
          <w:rPr>
            <w:rStyle w:val="Hyperlink"/>
          </w:rPr>
          <w:t>info.wageningenwritinglab@wur.nl</w:t>
        </w:r>
      </w:hyperlink>
    </w:p>
    <w:bookmarkEnd w:id="6"/>
    <w:p w14:paraId="6191E9CC" w14:textId="77777777" w:rsidR="00B54499" w:rsidRDefault="00B54499"/>
    <w:sectPr w:rsidR="00B54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40F"/>
    <w:multiLevelType w:val="hybridMultilevel"/>
    <w:tmpl w:val="7582A222"/>
    <w:lvl w:ilvl="0" w:tplc="8BE208BE">
      <w:start w:val="1"/>
      <w:numFmt w:val="decimal"/>
      <w:pStyle w:val="Heading2"/>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17C70DB"/>
    <w:multiLevelType w:val="hybridMultilevel"/>
    <w:tmpl w:val="9D10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A4A72"/>
    <w:multiLevelType w:val="hybridMultilevel"/>
    <w:tmpl w:val="580EA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C219E"/>
    <w:multiLevelType w:val="hybridMultilevel"/>
    <w:tmpl w:val="D37A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44A5B"/>
    <w:multiLevelType w:val="hybridMultilevel"/>
    <w:tmpl w:val="7C36C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6E6C00"/>
    <w:multiLevelType w:val="hybridMultilevel"/>
    <w:tmpl w:val="8724F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43499"/>
    <w:multiLevelType w:val="hybridMultilevel"/>
    <w:tmpl w:val="0658C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A11C9"/>
    <w:multiLevelType w:val="hybridMultilevel"/>
    <w:tmpl w:val="F112C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3B2131"/>
    <w:multiLevelType w:val="hybridMultilevel"/>
    <w:tmpl w:val="0326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397002"/>
    <w:multiLevelType w:val="hybridMultilevel"/>
    <w:tmpl w:val="96EC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100A8F"/>
    <w:multiLevelType w:val="hybridMultilevel"/>
    <w:tmpl w:val="A790C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C225C7"/>
    <w:multiLevelType w:val="hybridMultilevel"/>
    <w:tmpl w:val="0CCA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1589435">
    <w:abstractNumId w:val="0"/>
  </w:num>
  <w:num w:numId="2" w16cid:durableId="943881143">
    <w:abstractNumId w:val="0"/>
    <w:lvlOverride w:ilvl="0">
      <w:startOverride w:val="1"/>
    </w:lvlOverride>
  </w:num>
  <w:num w:numId="3" w16cid:durableId="932322404">
    <w:abstractNumId w:val="4"/>
  </w:num>
  <w:num w:numId="4" w16cid:durableId="971521575">
    <w:abstractNumId w:val="3"/>
  </w:num>
  <w:num w:numId="5" w16cid:durableId="814881411">
    <w:abstractNumId w:val="6"/>
  </w:num>
  <w:num w:numId="6" w16cid:durableId="997925886">
    <w:abstractNumId w:val="10"/>
  </w:num>
  <w:num w:numId="7" w16cid:durableId="517042871">
    <w:abstractNumId w:val="9"/>
  </w:num>
  <w:num w:numId="8" w16cid:durableId="889002542">
    <w:abstractNumId w:val="1"/>
  </w:num>
  <w:num w:numId="9" w16cid:durableId="914775952">
    <w:abstractNumId w:val="8"/>
  </w:num>
  <w:num w:numId="10" w16cid:durableId="1192377953">
    <w:abstractNumId w:val="7"/>
  </w:num>
  <w:num w:numId="11" w16cid:durableId="587270884">
    <w:abstractNumId w:val="2"/>
  </w:num>
  <w:num w:numId="12" w16cid:durableId="1944460075">
    <w:abstractNumId w:val="11"/>
  </w:num>
  <w:num w:numId="13" w16cid:durableId="896820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F1"/>
    <w:rsid w:val="0001605A"/>
    <w:rsid w:val="00041BF4"/>
    <w:rsid w:val="001559F1"/>
    <w:rsid w:val="001D440B"/>
    <w:rsid w:val="004C3521"/>
    <w:rsid w:val="00753119"/>
    <w:rsid w:val="00B500AF"/>
    <w:rsid w:val="00B54499"/>
    <w:rsid w:val="00C2362D"/>
    <w:rsid w:val="00D9260D"/>
    <w:rsid w:val="00F91696"/>
    <w:rsid w:val="00FD2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AB90"/>
  <w15:chartTrackingRefBased/>
  <w15:docId w15:val="{409DF6F7-729E-4A08-9DEC-2DE97D3E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9F1"/>
    <w:pPr>
      <w:widowControl w:val="0"/>
      <w:spacing w:after="0" w:line="240" w:lineRule="auto"/>
    </w:pPr>
    <w:rPr>
      <w:rFonts w:asciiTheme="minorHAnsi" w:eastAsia="Times New Roman" w:hAnsiTheme="minorHAnsi" w:cs="Arial"/>
      <w:snapToGrid w:val="0"/>
      <w:sz w:val="22"/>
      <w:lang w:eastAsia="nl-NL"/>
    </w:rPr>
  </w:style>
  <w:style w:type="paragraph" w:styleId="Heading1">
    <w:name w:val="heading 1"/>
    <w:basedOn w:val="Normal"/>
    <w:next w:val="Normal"/>
    <w:link w:val="Heading1Char"/>
    <w:uiPriority w:val="9"/>
    <w:qFormat/>
    <w:rsid w:val="00D9260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559F1"/>
    <w:pPr>
      <w:keepNext/>
      <w:widowControl/>
      <w:numPr>
        <w:numId w:val="1"/>
      </w:numPr>
      <w:spacing w:line="360" w:lineRule="auto"/>
      <w:jc w:val="both"/>
      <w:outlineLvl w:val="1"/>
    </w:pPr>
    <w:rPr>
      <w:rFonts w:cstheme="minorHAnsi"/>
      <w:b/>
      <w:snapToGrid/>
      <w:sz w:val="28"/>
      <w:lang w:eastAsia="en-US"/>
    </w:rPr>
  </w:style>
  <w:style w:type="paragraph" w:styleId="Heading3">
    <w:name w:val="heading 3"/>
    <w:basedOn w:val="Heading4"/>
    <w:next w:val="Normal"/>
    <w:link w:val="Heading3Char"/>
    <w:unhideWhenUsed/>
    <w:qFormat/>
    <w:rsid w:val="001559F1"/>
    <w:pPr>
      <w:keepLines w:val="0"/>
      <w:widowControl/>
      <w:spacing w:before="0" w:line="360" w:lineRule="auto"/>
      <w:jc w:val="both"/>
      <w:outlineLvl w:val="2"/>
    </w:pPr>
    <w:rPr>
      <w:rFonts w:asciiTheme="minorHAnsi" w:eastAsia="Times New Roman" w:hAnsiTheme="minorHAnsi" w:cs="Arial"/>
      <w:b/>
      <w:i w:val="0"/>
      <w:iCs w:val="0"/>
      <w:color w:val="auto"/>
      <w:sz w:val="24"/>
      <w:szCs w:val="24"/>
    </w:rPr>
  </w:style>
  <w:style w:type="paragraph" w:styleId="Heading4">
    <w:name w:val="heading 4"/>
    <w:basedOn w:val="Normal"/>
    <w:next w:val="Normal"/>
    <w:link w:val="Heading4Char"/>
    <w:uiPriority w:val="9"/>
    <w:semiHidden/>
    <w:unhideWhenUsed/>
    <w:qFormat/>
    <w:rsid w:val="001559F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59F1"/>
    <w:rPr>
      <w:rFonts w:asciiTheme="minorHAnsi" w:eastAsia="Times New Roman" w:hAnsiTheme="minorHAnsi" w:cstheme="minorHAnsi"/>
      <w:b/>
      <w:sz w:val="28"/>
    </w:rPr>
  </w:style>
  <w:style w:type="character" w:customStyle="1" w:styleId="Heading3Char">
    <w:name w:val="Heading 3 Char"/>
    <w:basedOn w:val="DefaultParagraphFont"/>
    <w:link w:val="Heading3"/>
    <w:rsid w:val="001559F1"/>
    <w:rPr>
      <w:rFonts w:asciiTheme="minorHAnsi" w:eastAsia="Times New Roman" w:hAnsiTheme="minorHAnsi" w:cs="Arial"/>
      <w:b/>
      <w:snapToGrid w:val="0"/>
      <w:sz w:val="24"/>
      <w:szCs w:val="24"/>
      <w:lang w:eastAsia="nl-NL"/>
    </w:rPr>
  </w:style>
  <w:style w:type="character" w:styleId="Hyperlink">
    <w:name w:val="Hyperlink"/>
    <w:uiPriority w:val="99"/>
    <w:rsid w:val="001559F1"/>
    <w:rPr>
      <w:color w:val="0000FF"/>
      <w:u w:val="single"/>
    </w:rPr>
  </w:style>
  <w:style w:type="paragraph" w:styleId="ListParagraph">
    <w:name w:val="List Paragraph"/>
    <w:basedOn w:val="Normal"/>
    <w:uiPriority w:val="1"/>
    <w:qFormat/>
    <w:rsid w:val="001559F1"/>
    <w:pPr>
      <w:ind w:left="720"/>
      <w:contextualSpacing/>
    </w:pPr>
  </w:style>
  <w:style w:type="table" w:styleId="TableGrid">
    <w:name w:val="Table Grid"/>
    <w:basedOn w:val="TableNormal"/>
    <w:rsid w:val="001559F1"/>
    <w:pPr>
      <w:spacing w:line="276"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559F1"/>
    <w:rPr>
      <w:rFonts w:asciiTheme="majorHAnsi" w:eastAsiaTheme="majorEastAsia" w:hAnsiTheme="majorHAnsi" w:cstheme="majorBidi"/>
      <w:i/>
      <w:iCs/>
      <w:snapToGrid w:val="0"/>
      <w:color w:val="365F91" w:themeColor="accent1" w:themeShade="BF"/>
      <w:sz w:val="22"/>
      <w:lang w:eastAsia="nl-NL"/>
    </w:rPr>
  </w:style>
  <w:style w:type="character" w:styleId="CommentReference">
    <w:name w:val="annotation reference"/>
    <w:basedOn w:val="DefaultParagraphFont"/>
    <w:uiPriority w:val="99"/>
    <w:semiHidden/>
    <w:unhideWhenUsed/>
    <w:rsid w:val="001559F1"/>
    <w:rPr>
      <w:sz w:val="16"/>
      <w:szCs w:val="16"/>
    </w:rPr>
  </w:style>
  <w:style w:type="paragraph" w:styleId="CommentText">
    <w:name w:val="annotation text"/>
    <w:basedOn w:val="Normal"/>
    <w:link w:val="CommentTextChar"/>
    <w:uiPriority w:val="99"/>
    <w:semiHidden/>
    <w:unhideWhenUsed/>
    <w:rsid w:val="001559F1"/>
    <w:rPr>
      <w:sz w:val="20"/>
      <w:szCs w:val="20"/>
    </w:rPr>
  </w:style>
  <w:style w:type="character" w:customStyle="1" w:styleId="CommentTextChar">
    <w:name w:val="Comment Text Char"/>
    <w:basedOn w:val="DefaultParagraphFont"/>
    <w:link w:val="CommentText"/>
    <w:uiPriority w:val="99"/>
    <w:semiHidden/>
    <w:rsid w:val="001559F1"/>
    <w:rPr>
      <w:rFonts w:asciiTheme="minorHAnsi" w:eastAsia="Times New Roman" w:hAnsiTheme="minorHAnsi" w:cs="Arial"/>
      <w:snapToGrid w:val="0"/>
      <w:sz w:val="20"/>
      <w:szCs w:val="20"/>
      <w:lang w:eastAsia="nl-NL"/>
    </w:rPr>
  </w:style>
  <w:style w:type="paragraph" w:styleId="CommentSubject">
    <w:name w:val="annotation subject"/>
    <w:basedOn w:val="CommentText"/>
    <w:next w:val="CommentText"/>
    <w:link w:val="CommentSubjectChar"/>
    <w:uiPriority w:val="99"/>
    <w:semiHidden/>
    <w:unhideWhenUsed/>
    <w:rsid w:val="001559F1"/>
    <w:rPr>
      <w:b/>
      <w:bCs/>
    </w:rPr>
  </w:style>
  <w:style w:type="character" w:customStyle="1" w:styleId="CommentSubjectChar">
    <w:name w:val="Comment Subject Char"/>
    <w:basedOn w:val="CommentTextChar"/>
    <w:link w:val="CommentSubject"/>
    <w:uiPriority w:val="99"/>
    <w:semiHidden/>
    <w:rsid w:val="001559F1"/>
    <w:rPr>
      <w:rFonts w:asciiTheme="minorHAnsi" w:eastAsia="Times New Roman" w:hAnsiTheme="minorHAnsi" w:cs="Arial"/>
      <w:b/>
      <w:bCs/>
      <w:snapToGrid w:val="0"/>
      <w:sz w:val="20"/>
      <w:szCs w:val="20"/>
      <w:lang w:eastAsia="nl-NL"/>
    </w:rPr>
  </w:style>
  <w:style w:type="character" w:styleId="UnresolvedMention">
    <w:name w:val="Unresolved Mention"/>
    <w:basedOn w:val="DefaultParagraphFont"/>
    <w:uiPriority w:val="99"/>
    <w:semiHidden/>
    <w:unhideWhenUsed/>
    <w:rsid w:val="00041BF4"/>
    <w:rPr>
      <w:color w:val="605E5C"/>
      <w:shd w:val="clear" w:color="auto" w:fill="E1DFDD"/>
    </w:rPr>
  </w:style>
  <w:style w:type="character" w:customStyle="1" w:styleId="Heading1Char">
    <w:name w:val="Heading 1 Char"/>
    <w:basedOn w:val="DefaultParagraphFont"/>
    <w:link w:val="Heading1"/>
    <w:uiPriority w:val="9"/>
    <w:rsid w:val="00D9260D"/>
    <w:rPr>
      <w:rFonts w:asciiTheme="majorHAnsi" w:eastAsiaTheme="majorEastAsia" w:hAnsiTheme="majorHAnsi" w:cstheme="majorBidi"/>
      <w:snapToGrid w:val="0"/>
      <w:color w:val="365F91" w:themeColor="accent1" w:themeShade="BF"/>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67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r.nl/en/research-results/chair-groups/social-sciences/economic-and-environmental-history-group.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im.dezwart@wur.nl" TargetMode="External"/><Relationship Id="rId12" Type="http://schemas.openxmlformats.org/officeDocument/2006/relationships/hyperlink" Target="mailto:info.wageningenwritinglab@wur.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cribbr.com" TargetMode="External"/><Relationship Id="rId5" Type="http://schemas.openxmlformats.org/officeDocument/2006/relationships/webSettings" Target="webSettings.xml"/><Relationship Id="rId10" Type="http://schemas.openxmlformats.org/officeDocument/2006/relationships/hyperlink" Target="https://research.wur.nl/" TargetMode="External"/><Relationship Id="rId4" Type="http://schemas.openxmlformats.org/officeDocument/2006/relationships/settings" Target="settings.xml"/><Relationship Id="rId9" Type="http://schemas.openxmlformats.org/officeDocument/2006/relationships/hyperlink" Target="https://www.wur.nl/en/research-results/chair-groups/social-sciences/economic-and-environmental-history-group/education-2.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097E0-6F7B-4B02-A207-EDED8FF3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Teeuwen, Danielle</dc:creator>
  <cp:keywords/>
  <dc:description/>
  <cp:lastModifiedBy>Teeuwen, Danielle</cp:lastModifiedBy>
  <cp:revision>4</cp:revision>
  <dcterms:created xsi:type="dcterms:W3CDTF">2023-08-14T10:49:00Z</dcterms:created>
  <dcterms:modified xsi:type="dcterms:W3CDTF">2023-08-14T11:14:00Z</dcterms:modified>
</cp:coreProperties>
</file>