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40FCC" w:rsidRPr="00EE5FAB" w:rsidTr="004818FD">
        <w:tc>
          <w:tcPr>
            <w:tcW w:w="9062" w:type="dxa"/>
            <w:shd w:val="clear" w:color="auto" w:fill="F2F2F2" w:themeFill="background1" w:themeFillShade="F2"/>
            <w:tcMar>
              <w:top w:w="113" w:type="dxa"/>
              <w:bottom w:w="113" w:type="dxa"/>
            </w:tcMar>
          </w:tcPr>
          <w:bookmarkStart w:id="0" w:name="report"/>
          <w:bookmarkStart w:id="1" w:name="_GoBack"/>
          <w:bookmarkEnd w:id="1"/>
          <w:p w:rsidR="00A40FCC" w:rsidRPr="00EE5FAB" w:rsidRDefault="00D11329" w:rsidP="00614A6E">
            <w:pPr>
              <w:rPr>
                <w:rFonts w:ascii="Verdana" w:hAnsi="Verdana"/>
                <w:b/>
                <w:noProof/>
                <w:sz w:val="26"/>
                <w:lang w:eastAsia="en-GB"/>
              </w:rPr>
            </w:pPr>
            <w:r w:rsidRPr="00EE5FAB">
              <w:rPr>
                <w:rFonts w:ascii="Verdana" w:hAnsi="Verdana"/>
                <w:b/>
                <w:noProof/>
                <w:sz w:val="20"/>
                <w:szCs w:val="20"/>
              </w:rPr>
              <mc:AlternateContent>
                <mc:Choice Requires="wps">
                  <w:drawing>
                    <wp:anchor distT="0" distB="0" distL="114300" distR="114300" simplePos="0" relativeHeight="251659264" behindDoc="0" locked="0" layoutInCell="1" allowOverlap="1" wp14:anchorId="4F87853F" wp14:editId="76F46C29">
                      <wp:simplePos x="0" y="0"/>
                      <wp:positionH relativeFrom="column">
                        <wp:posOffset>93345</wp:posOffset>
                      </wp:positionH>
                      <wp:positionV relativeFrom="paragraph">
                        <wp:posOffset>1035050</wp:posOffset>
                      </wp:positionV>
                      <wp:extent cx="1950720" cy="259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950720" cy="259080"/>
                              </a:xfrm>
                              <a:prstGeom prst="rect">
                                <a:avLst/>
                              </a:prstGeom>
                              <a:noFill/>
                              <a:ln w="6350">
                                <a:noFill/>
                              </a:ln>
                            </wps:spPr>
                            <wps:txbx>
                              <w:txbxContent>
                                <w:p w:rsidR="00FF2395" w:rsidRPr="00D361A7" w:rsidRDefault="00FF2395">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WUR Council 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7853F" id="_x0000_t202" coordsize="21600,21600" o:spt="202" path="m,l,21600r21600,l21600,xe">
                      <v:stroke joinstyle="miter"/>
                      <v:path gradientshapeok="t" o:connecttype="rect"/>
                    </v:shapetype>
                    <v:shape id="Text Box 1" o:spid="_x0000_s1026" type="#_x0000_t202" style="position:absolute;margin-left:7.35pt;margin-top:81.5pt;width:153.6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WKQIAAFEEAAAOAAAAZHJzL2Uyb0RvYy54bWysVN9v2jAQfp+0/8Hy+0hg0JWIULFWTJOq&#10;thJMfTaOTSLZPs82JOyv39kJFHV7mvbinO/3fd85i7tOK3IUzjdgSjoe5ZQIw6FqzL6kP7brT7eU&#10;+MBMxRQYUdKT8PRu+fHDorWFmEANqhKOYBLji9aWtA7BFlnmeS008yOwwqBRgtMs4NXts8qxFrNr&#10;lU3y/CZrwVXWARfeo/ahN9Jlyi+l4OFZSi8CUSXF3kI6XTp38cyWC1bsHbN1w4c22D90oVljsOgl&#10;1QMLjBxc80cq3XAHHmQYcdAZSNlwkWbAacb5u2k2NbMizYLgeHuByf+/tPzp+OJIUyF3lBimkaKt&#10;6AL5Ch0ZR3Ra6wt02lh0Cx2qo+eg96iMQ3fS6fjFcQjaEefTBduYjMeg+Sz/MkETR9tkNs9vE/jZ&#10;W7R1PnwToEkUSuqQuwQpOz76gBXR9ewSixlYN0ol/pQhbUlvPs/yFHCxYIQyGBhn6HuNUuh23TDA&#10;DqoTzuWg3wtv+brB4o/MhxfmcBGwX1zu8IyHVIBFYJAoqcH9+ps++iM/aKWkxcUqqf95YE5Qor4b&#10;ZG4+nk7jJqbLdJYwcdeW3bXFHPQ94O4iO9hdEjHYBXUWpQP9im9gFauiiRmOtUsazuJ96Ncd3xAX&#10;q1Vywt2zLDyajeUxdYQzQrvtXpmzA/4BmXuC8wqy4h0NvW9PxOoQQDaJowhwj+qAO+5tom54Y/Fh&#10;XN+T19ufYPkbAAD//wMAUEsDBBQABgAIAAAAIQAPRns04QAAAAoBAAAPAAAAZHJzL2Rvd25yZXYu&#10;eG1sTI9NS8NAEIbvgv9hGcGb3TTRGmM2pQSKUPTQ2ou3SXaaBLO7MbttY3+940lPw8s8vB/5cjK9&#10;ONHoO2cVzGcRCLK1051tFOzf13cpCB/QauydJQXf5GFZXF/lmGl3tls67UIj2MT6DBW0IQyZlL5u&#10;yaCfuYEs/w5uNBhYjo3UI57Z3PQyjqKFNNhZTmhxoLKl+nN3NAo25foNt1Vs0ktfvrweVsPX/uNB&#10;qdubafUMItAU/mD4rc/VoeBOlTta7UXP+v6RSb6LhDcxkMTzJxCVgjhKUpBFLv9PKH4AAAD//wMA&#10;UEsBAi0AFAAGAAgAAAAhALaDOJL+AAAA4QEAABMAAAAAAAAAAAAAAAAAAAAAAFtDb250ZW50X1R5&#10;cGVzXS54bWxQSwECLQAUAAYACAAAACEAOP0h/9YAAACUAQAACwAAAAAAAAAAAAAAAAAvAQAAX3Jl&#10;bHMvLnJlbHNQSwECLQAUAAYACAAAACEAMkOGlikCAABRBAAADgAAAAAAAAAAAAAAAAAuAgAAZHJz&#10;L2Uyb0RvYy54bWxQSwECLQAUAAYACAAAACEAD0Z7NOEAAAAKAQAADwAAAAAAAAAAAAAAAACDBAAA&#10;ZHJzL2Rvd25yZXYueG1sUEsFBgAAAAAEAAQA8wAAAJEFAAAAAA==&#10;" filled="f" stroked="f" strokeweight=".5pt">
                      <v:textbox>
                        <w:txbxContent>
                          <w:p w:rsidR="00FF2395" w:rsidRPr="00D361A7" w:rsidRDefault="00FF2395">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WUR Council 2017-2018</w:t>
                            </w:r>
                          </w:p>
                        </w:txbxContent>
                      </v:textbox>
                    </v:shape>
                  </w:pict>
                </mc:Fallback>
              </mc:AlternateContent>
            </w:r>
            <w:r w:rsidR="00A40FCC" w:rsidRPr="00EE5FAB">
              <w:rPr>
                <w:rFonts w:ascii="Verdana" w:hAnsi="Verdana"/>
                <w:b/>
                <w:noProof/>
                <w:sz w:val="20"/>
                <w:szCs w:val="20"/>
              </w:rPr>
              <w:drawing>
                <wp:inline distT="0" distB="0" distL="0" distR="0" wp14:anchorId="2C276621" wp14:editId="3E6ABE7E">
                  <wp:extent cx="5601325" cy="1368902"/>
                  <wp:effectExtent l="0" t="0" r="0" b="3175"/>
                  <wp:docPr id="19" name="Picture 19" descr="WURC 17-18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URC 17-18 la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393" cy="1374051"/>
                          </a:xfrm>
                          <a:prstGeom prst="rect">
                            <a:avLst/>
                          </a:prstGeom>
                          <a:noFill/>
                          <a:ln>
                            <a:noFill/>
                          </a:ln>
                        </pic:spPr>
                      </pic:pic>
                    </a:graphicData>
                  </a:graphic>
                </wp:inline>
              </w:drawing>
            </w:r>
          </w:p>
        </w:tc>
      </w:tr>
      <w:tr w:rsidR="00614A6E" w:rsidRPr="00EE5FAB" w:rsidTr="004818FD">
        <w:tc>
          <w:tcPr>
            <w:tcW w:w="9062" w:type="dxa"/>
            <w:tcMar>
              <w:top w:w="113" w:type="dxa"/>
              <w:bottom w:w="113"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05"/>
            </w:tblGrid>
            <w:tr w:rsidR="00614A6E" w:rsidRPr="00EE5FAB" w:rsidTr="000B44F7">
              <w:trPr>
                <w:trHeight w:val="1701"/>
                <w:jc w:val="center"/>
              </w:trPr>
              <w:tc>
                <w:tcPr>
                  <w:tcW w:w="1701" w:type="dxa"/>
                  <w:tcMar>
                    <w:left w:w="0" w:type="dxa"/>
                    <w:right w:w="0" w:type="dxa"/>
                  </w:tcMar>
                </w:tcPr>
                <w:p w:rsidR="00614A6E" w:rsidRPr="00EE5FAB" w:rsidRDefault="00A40FCC" w:rsidP="00E50A8F">
                  <w:pPr>
                    <w:jc w:val="center"/>
                    <w:rPr>
                      <w:rFonts w:ascii="Verdana" w:hAnsi="Verdana"/>
                      <w:b/>
                      <w:sz w:val="26"/>
                    </w:rPr>
                  </w:pPr>
                  <w:r w:rsidRPr="00EE5FAB">
                    <w:rPr>
                      <w:rFonts w:ascii="Verdana" w:hAnsi="Verdana"/>
                      <w:b/>
                      <w:noProof/>
                      <w:sz w:val="26"/>
                    </w:rPr>
                    <w:drawing>
                      <wp:inline distT="0" distB="0" distL="0" distR="0" wp14:anchorId="5244BB7A" wp14:editId="4D67A4F7">
                        <wp:extent cx="1015200" cy="108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5200" cy="1080000"/>
                                </a:xfrm>
                                <a:prstGeom prst="rect">
                                  <a:avLst/>
                                </a:prstGeom>
                                <a:noFill/>
                              </pic:spPr>
                            </pic:pic>
                          </a:graphicData>
                        </a:graphic>
                      </wp:inline>
                    </w:drawing>
                  </w:r>
                </w:p>
              </w:tc>
              <w:tc>
                <w:tcPr>
                  <w:tcW w:w="7105" w:type="dxa"/>
                </w:tcPr>
                <w:p w:rsidR="00614A6E" w:rsidRPr="00EE5FAB" w:rsidRDefault="00A40FCC" w:rsidP="00A40FCC">
                  <w:pPr>
                    <w:spacing w:after="120"/>
                    <w:rPr>
                      <w:rFonts w:ascii="Verdana" w:hAnsi="Verdana"/>
                      <w:i/>
                      <w:color w:val="92D050"/>
                      <w:sz w:val="26"/>
                    </w:rPr>
                  </w:pPr>
                  <w:r w:rsidRPr="00EE5FAB">
                    <w:rPr>
                      <w:rFonts w:ascii="Verdana" w:hAnsi="Verdana"/>
                      <w:i/>
                      <w:color w:val="92D050"/>
                      <w:sz w:val="26"/>
                    </w:rPr>
                    <w:t>Jaarverslag WUR Council 2018</w:t>
                  </w:r>
                </w:p>
                <w:p w:rsidR="00A40FCC" w:rsidRPr="00EE5FAB" w:rsidRDefault="00D11329" w:rsidP="0052088D">
                  <w:pPr>
                    <w:rPr>
                      <w:rFonts w:ascii="Verdana" w:hAnsi="Verdana"/>
                      <w:sz w:val="20"/>
                      <w:szCs w:val="20"/>
                    </w:rPr>
                  </w:pPr>
                  <w:r w:rsidRPr="00EE5FAB">
                    <w:rPr>
                      <w:rFonts w:ascii="Verdana" w:hAnsi="Verdana"/>
                      <w:sz w:val="20"/>
                    </w:rPr>
                    <w:t>Dit is het verslag van de belangrijkste activiteiten van de</w:t>
                  </w:r>
                  <w:r w:rsidR="00A40FCC" w:rsidRPr="00EE5FAB">
                    <w:rPr>
                      <w:rFonts w:ascii="Verdana" w:hAnsi="Verdana"/>
                      <w:sz w:val="20"/>
                    </w:rPr>
                    <w:t xml:space="preserve"> WUR Council in 2018</w:t>
                  </w:r>
                  <w:r w:rsidR="004F24D0" w:rsidRPr="00EE5FAB">
                    <w:rPr>
                      <w:rFonts w:ascii="Verdana" w:hAnsi="Verdana"/>
                      <w:sz w:val="20"/>
                    </w:rPr>
                    <w:t>, wat wij geprobeerd hebben voor jou te bereiken</w:t>
                  </w:r>
                  <w:r w:rsidR="00A40FCC" w:rsidRPr="00EE5FAB">
                    <w:rPr>
                      <w:rFonts w:ascii="Verdana" w:hAnsi="Verdana"/>
                      <w:sz w:val="20"/>
                    </w:rPr>
                    <w:t xml:space="preserve">. </w:t>
                  </w:r>
                  <w:r w:rsidR="00E447D7" w:rsidRPr="00EE5FAB">
                    <w:rPr>
                      <w:rFonts w:ascii="Verdana" w:hAnsi="Verdana"/>
                      <w:sz w:val="20"/>
                    </w:rPr>
                    <w:t xml:space="preserve">Als je niet weet wat de WUR Council is </w:t>
                  </w:r>
                  <w:r w:rsidR="0052088D" w:rsidRPr="00EE5FAB">
                    <w:rPr>
                      <w:rFonts w:ascii="Verdana" w:hAnsi="Verdana"/>
                      <w:sz w:val="20"/>
                    </w:rPr>
                    <w:t>of</w:t>
                  </w:r>
                  <w:r w:rsidR="00E447D7" w:rsidRPr="00EE5FAB">
                    <w:rPr>
                      <w:rFonts w:ascii="Verdana" w:hAnsi="Verdana"/>
                      <w:sz w:val="20"/>
                    </w:rPr>
                    <w:t xml:space="preserve"> doet, kan je antwoorden vinden in de </w:t>
                  </w:r>
                  <w:hyperlink w:anchor="faqs" w:tooltip="faqs WUR Council" w:history="1">
                    <w:r w:rsidR="00E447D7" w:rsidRPr="00EE5FAB">
                      <w:rPr>
                        <w:rStyle w:val="Hyperlink"/>
                        <w:rFonts w:ascii="Verdana" w:hAnsi="Verdana"/>
                        <w:sz w:val="20"/>
                      </w:rPr>
                      <w:t xml:space="preserve">lijst met </w:t>
                    </w:r>
                    <w:proofErr w:type="spellStart"/>
                    <w:r w:rsidR="00E447D7" w:rsidRPr="00EE5FAB">
                      <w:rPr>
                        <w:rStyle w:val="Hyperlink"/>
                        <w:rFonts w:ascii="Verdana" w:hAnsi="Verdana"/>
                        <w:sz w:val="20"/>
                      </w:rPr>
                      <w:t>veelgestelde</w:t>
                    </w:r>
                    <w:proofErr w:type="spellEnd"/>
                    <w:r w:rsidR="00E447D7" w:rsidRPr="00EE5FAB">
                      <w:rPr>
                        <w:rStyle w:val="Hyperlink"/>
                        <w:rFonts w:ascii="Verdana" w:hAnsi="Verdana"/>
                        <w:sz w:val="20"/>
                      </w:rPr>
                      <w:t xml:space="preserve"> vragen</w:t>
                    </w:r>
                  </w:hyperlink>
                  <w:r w:rsidR="00E447D7" w:rsidRPr="00EE5FAB">
                    <w:rPr>
                      <w:rFonts w:ascii="Verdana" w:hAnsi="Verdana"/>
                      <w:sz w:val="20"/>
                    </w:rPr>
                    <w:t xml:space="preserve">. Je kunt ook over de WUR Council lezen op </w:t>
                  </w:r>
                  <w:hyperlink r:id="rId12" w:tooltip="WUR Council op internet" w:history="1">
                    <w:r w:rsidR="00E447D7" w:rsidRPr="00EE5FAB">
                      <w:rPr>
                        <w:rStyle w:val="Hyperlink"/>
                        <w:rFonts w:ascii="Verdana" w:hAnsi="Verdana"/>
                        <w:sz w:val="20"/>
                      </w:rPr>
                      <w:t>internet</w:t>
                    </w:r>
                  </w:hyperlink>
                  <w:r w:rsidR="00E447D7" w:rsidRPr="00EE5FAB">
                    <w:rPr>
                      <w:rFonts w:ascii="Verdana" w:hAnsi="Verdana"/>
                      <w:sz w:val="20"/>
                    </w:rPr>
                    <w:t xml:space="preserve"> en kijken naar de video’s.</w:t>
                  </w:r>
                </w:p>
              </w:tc>
            </w:tr>
          </w:tbl>
          <w:p w:rsidR="00614A6E" w:rsidRPr="00EE5FAB" w:rsidRDefault="00614A6E" w:rsidP="00525BBB">
            <w:pPr>
              <w:rPr>
                <w:rFonts w:ascii="Verdana" w:hAnsi="Verdana"/>
                <w:b/>
                <w:sz w:val="26"/>
              </w:rPr>
            </w:pPr>
          </w:p>
        </w:tc>
      </w:tr>
      <w:tr w:rsidR="00614A6E" w:rsidRPr="00EE5FAB"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EE5FAB" w:rsidTr="000B44F7">
              <w:trPr>
                <w:trHeight w:val="1701"/>
              </w:trPr>
              <w:tc>
                <w:tcPr>
                  <w:tcW w:w="1701" w:type="dxa"/>
                  <w:tcMar>
                    <w:left w:w="0" w:type="dxa"/>
                    <w:right w:w="0" w:type="dxa"/>
                  </w:tcMar>
                </w:tcPr>
                <w:p w:rsidR="000B44F7" w:rsidRPr="00EE5FAB" w:rsidRDefault="000B44F7" w:rsidP="00E50A8F">
                  <w:pPr>
                    <w:jc w:val="center"/>
                    <w:rPr>
                      <w:rFonts w:ascii="Verdana" w:hAnsi="Verdana"/>
                      <w:b/>
                      <w:sz w:val="26"/>
                    </w:rPr>
                  </w:pPr>
                  <w:r w:rsidRPr="00EE5FAB">
                    <w:rPr>
                      <w:rFonts w:ascii="Verdana" w:hAnsi="Verdana"/>
                      <w:b/>
                      <w:noProof/>
                      <w:sz w:val="26"/>
                    </w:rPr>
                    <w:drawing>
                      <wp:inline distT="0" distB="0" distL="0" distR="0" wp14:anchorId="27DCD7BD" wp14:editId="5AC649EF">
                        <wp:extent cx="1080000" cy="1080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0B44F7" w:rsidRPr="00EE5FAB" w:rsidRDefault="00E75A19" w:rsidP="000B44F7">
                  <w:pPr>
                    <w:spacing w:after="120"/>
                    <w:rPr>
                      <w:rFonts w:ascii="Verdana" w:hAnsi="Verdana"/>
                      <w:i/>
                      <w:color w:val="92D050"/>
                      <w:sz w:val="26"/>
                    </w:rPr>
                  </w:pPr>
                  <w:r w:rsidRPr="00EE5FAB">
                    <w:rPr>
                      <w:rFonts w:ascii="Verdana" w:hAnsi="Verdana"/>
                      <w:i/>
                      <w:color w:val="92D050"/>
                      <w:sz w:val="26"/>
                    </w:rPr>
                    <w:t>Leerstoelenplan</w:t>
                  </w:r>
                </w:p>
                <w:p w:rsidR="000B44F7" w:rsidRPr="00EE5FAB" w:rsidRDefault="00E75A19" w:rsidP="00756275">
                  <w:pPr>
                    <w:rPr>
                      <w:rFonts w:ascii="Verdana" w:hAnsi="Verdana"/>
                      <w:sz w:val="20"/>
                      <w:szCs w:val="20"/>
                    </w:rPr>
                  </w:pPr>
                  <w:r w:rsidRPr="00EE5FAB">
                    <w:rPr>
                      <w:rFonts w:ascii="Verdana" w:hAnsi="Verdana"/>
                      <w:sz w:val="20"/>
                    </w:rPr>
                    <w:t>Het leerstoelenplan beschrijft welk onderzoek en onderwijs er is bij de universiteit. Voor wijzigingen daarin is instemming van de WUR Council nodig</w:t>
                  </w:r>
                  <w:r w:rsidR="000B44F7" w:rsidRPr="00EE5FAB">
                    <w:rPr>
                      <w:rFonts w:ascii="Verdana" w:hAnsi="Verdana"/>
                      <w:sz w:val="20"/>
                    </w:rPr>
                    <w:t>.</w:t>
                  </w:r>
                  <w:r w:rsidRPr="00EE5FAB">
                    <w:rPr>
                      <w:rFonts w:ascii="Verdana" w:hAnsi="Verdana"/>
                      <w:sz w:val="20"/>
                    </w:rPr>
                    <w:t xml:space="preserve"> Moet dat ook </w:t>
                  </w:r>
                  <w:r w:rsidR="00756275" w:rsidRPr="00EE5FAB">
                    <w:rPr>
                      <w:rFonts w:ascii="Verdana" w:hAnsi="Verdana"/>
                      <w:sz w:val="20"/>
                    </w:rPr>
                    <w:t xml:space="preserve">voor kleine aanpassingen, zelfs </w:t>
                  </w:r>
                  <w:r w:rsidRPr="00EE5FAB">
                    <w:rPr>
                      <w:rFonts w:ascii="Verdana" w:hAnsi="Verdana"/>
                      <w:sz w:val="20"/>
                    </w:rPr>
                    <w:t xml:space="preserve">als je </w:t>
                  </w:r>
                  <w:r w:rsidR="00756275" w:rsidRPr="00EE5FAB">
                    <w:rPr>
                      <w:rFonts w:ascii="Verdana" w:hAnsi="Verdana"/>
                      <w:sz w:val="20"/>
                    </w:rPr>
                    <w:t xml:space="preserve">bijvoorbeeld </w:t>
                  </w:r>
                  <w:r w:rsidRPr="00EE5FAB">
                    <w:rPr>
                      <w:rFonts w:ascii="Verdana" w:hAnsi="Verdana"/>
                      <w:sz w:val="20"/>
                    </w:rPr>
                    <w:t xml:space="preserve">een punt wijzigt in een komma? De </w:t>
                  </w:r>
                  <w:r w:rsidR="00756275" w:rsidRPr="00EE5FAB">
                    <w:rPr>
                      <w:rFonts w:ascii="Verdana" w:hAnsi="Verdana"/>
                      <w:sz w:val="20"/>
                    </w:rPr>
                    <w:t>R</w:t>
                  </w:r>
                  <w:r w:rsidRPr="00EE5FAB">
                    <w:rPr>
                      <w:rFonts w:ascii="Verdana" w:hAnsi="Verdana"/>
                      <w:sz w:val="20"/>
                    </w:rPr>
                    <w:t xml:space="preserve">aad van Bestuur vindt van niet, de WUR Council van </w:t>
                  </w:r>
                  <w:hyperlink r:id="rId14" w:tooltip="instemming leerstoelenplan" w:history="1">
                    <w:r w:rsidRPr="000F16AE">
                      <w:rPr>
                        <w:rStyle w:val="Hyperlink"/>
                        <w:rFonts w:ascii="Verdana" w:hAnsi="Verdana"/>
                        <w:sz w:val="20"/>
                      </w:rPr>
                      <w:t>wel</w:t>
                    </w:r>
                  </w:hyperlink>
                  <w:r w:rsidRPr="00EE5FAB">
                    <w:rPr>
                      <w:rFonts w:ascii="Verdana" w:hAnsi="Verdana"/>
                      <w:sz w:val="20"/>
                    </w:rPr>
                    <w:t>. We zijn het nog niet eens.</w:t>
                  </w:r>
                </w:p>
              </w:tc>
            </w:tr>
          </w:tbl>
          <w:p w:rsidR="00614A6E" w:rsidRPr="00EE5FAB" w:rsidRDefault="00614A6E" w:rsidP="00525BBB">
            <w:pPr>
              <w:rPr>
                <w:rFonts w:ascii="Verdana" w:hAnsi="Verdana"/>
                <w:b/>
                <w:sz w:val="26"/>
              </w:rPr>
            </w:pPr>
          </w:p>
        </w:tc>
      </w:tr>
      <w:tr w:rsidR="00614A6E" w:rsidRPr="00EE5FAB"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EE5FAB" w:rsidTr="000B44F7">
              <w:trPr>
                <w:trHeight w:val="1701"/>
              </w:trPr>
              <w:tc>
                <w:tcPr>
                  <w:tcW w:w="1701" w:type="dxa"/>
                  <w:tcMar>
                    <w:left w:w="0" w:type="dxa"/>
                    <w:right w:w="0" w:type="dxa"/>
                  </w:tcMar>
                </w:tcPr>
                <w:p w:rsidR="000B44F7" w:rsidRPr="00EE5FAB" w:rsidRDefault="004D077C" w:rsidP="00E50A8F">
                  <w:pPr>
                    <w:jc w:val="center"/>
                    <w:rPr>
                      <w:rFonts w:ascii="Verdana" w:hAnsi="Verdana"/>
                      <w:b/>
                      <w:sz w:val="26"/>
                    </w:rPr>
                  </w:pPr>
                  <w:r w:rsidRPr="00EE5FAB">
                    <w:rPr>
                      <w:rFonts w:ascii="Verdana" w:hAnsi="Verdana"/>
                      <w:b/>
                      <w:noProof/>
                      <w:sz w:val="26"/>
                    </w:rPr>
                    <w:drawing>
                      <wp:inline distT="0" distB="0" distL="0" distR="0" wp14:anchorId="01164551" wp14:editId="07CC0F4B">
                        <wp:extent cx="1080000" cy="10800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C61836" w:rsidRPr="00EE5FAB" w:rsidRDefault="00C61836" w:rsidP="00C61836">
                  <w:pPr>
                    <w:spacing w:after="120"/>
                    <w:rPr>
                      <w:rFonts w:ascii="Verdana" w:hAnsi="Verdana"/>
                      <w:i/>
                      <w:color w:val="92D050"/>
                      <w:sz w:val="26"/>
                    </w:rPr>
                  </w:pPr>
                  <w:r w:rsidRPr="00EE5FAB">
                    <w:rPr>
                      <w:rFonts w:ascii="Verdana" w:hAnsi="Verdana"/>
                      <w:i/>
                      <w:color w:val="92D050"/>
                      <w:sz w:val="26"/>
                    </w:rPr>
                    <w:t xml:space="preserve">Extended </w:t>
                  </w:r>
                  <w:proofErr w:type="spellStart"/>
                  <w:r w:rsidRPr="00EE5FAB">
                    <w:rPr>
                      <w:rFonts w:ascii="Verdana" w:hAnsi="Verdana"/>
                      <w:i/>
                      <w:color w:val="92D050"/>
                      <w:sz w:val="26"/>
                    </w:rPr>
                    <w:t>Daytime</w:t>
                  </w:r>
                  <w:proofErr w:type="spellEnd"/>
                  <w:r w:rsidRPr="00EE5FAB">
                    <w:rPr>
                      <w:rFonts w:ascii="Verdana" w:hAnsi="Verdana"/>
                      <w:i/>
                      <w:color w:val="92D050"/>
                      <w:sz w:val="26"/>
                    </w:rPr>
                    <w:t xml:space="preserve"> Schedule</w:t>
                  </w:r>
                </w:p>
                <w:p w:rsidR="000B44F7" w:rsidRPr="00EE5FAB" w:rsidRDefault="00C61836" w:rsidP="00C61836">
                  <w:pPr>
                    <w:rPr>
                      <w:rFonts w:ascii="Verdana" w:hAnsi="Verdana"/>
                      <w:sz w:val="20"/>
                      <w:szCs w:val="20"/>
                    </w:rPr>
                  </w:pPr>
                  <w:r w:rsidRPr="00EE5FAB">
                    <w:rPr>
                      <w:rFonts w:ascii="Verdana" w:hAnsi="Verdana"/>
                      <w:sz w:val="20"/>
                    </w:rPr>
                    <w:t>Met het cursusjaar 2018</w:t>
                  </w:r>
                  <w:r w:rsidR="00FF2395">
                    <w:rPr>
                      <w:rFonts w:ascii="Verdana" w:hAnsi="Verdana"/>
                      <w:sz w:val="20"/>
                    </w:rPr>
                    <w:t>-2019</w:t>
                  </w:r>
                  <w:r w:rsidRPr="00EE5FAB">
                    <w:rPr>
                      <w:rFonts w:ascii="Verdana" w:hAnsi="Verdana"/>
                      <w:sz w:val="20"/>
                    </w:rPr>
                    <w:t xml:space="preserve"> is het EDS ingevoerd. Dat was nodig omdat er niet genoeg onderwijsruimten waren voor de enorm toegenomen hoeveelheid studenten. De WUR Council zag </w:t>
                  </w:r>
                  <w:hyperlink r:id="rId16" w:tooltip="instemming EDS" w:history="1">
                    <w:r w:rsidRPr="005513F5">
                      <w:rPr>
                        <w:rStyle w:val="Hyperlink"/>
                        <w:rFonts w:ascii="Verdana" w:hAnsi="Verdana"/>
                        <w:sz w:val="20"/>
                      </w:rPr>
                      <w:t>liever</w:t>
                    </w:r>
                  </w:hyperlink>
                  <w:r w:rsidRPr="00EE5FAB">
                    <w:rPr>
                      <w:rFonts w:ascii="Verdana" w:hAnsi="Verdana"/>
                      <w:sz w:val="20"/>
                    </w:rPr>
                    <w:t xml:space="preserve"> extra ruimtes en gebouwen. Die komen er nu ook, maar het is maar de vraag of het rooster dan weer verdwijnt.</w:t>
                  </w:r>
                </w:p>
              </w:tc>
            </w:tr>
          </w:tbl>
          <w:p w:rsidR="00614A6E" w:rsidRPr="00EE5FAB" w:rsidRDefault="00614A6E" w:rsidP="00614A6E">
            <w:pPr>
              <w:rPr>
                <w:rFonts w:ascii="Verdana" w:hAnsi="Verdana"/>
                <w:b/>
                <w:sz w:val="26"/>
              </w:rPr>
            </w:pPr>
          </w:p>
        </w:tc>
      </w:tr>
      <w:tr w:rsidR="00614A6E" w:rsidRPr="00EE5FAB"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0B44F7" w:rsidRPr="00EE5FAB" w:rsidTr="000B44F7">
              <w:trPr>
                <w:trHeight w:val="1701"/>
              </w:trPr>
              <w:tc>
                <w:tcPr>
                  <w:tcW w:w="1701" w:type="dxa"/>
                  <w:tcMar>
                    <w:left w:w="0" w:type="dxa"/>
                    <w:right w:w="0" w:type="dxa"/>
                  </w:tcMar>
                </w:tcPr>
                <w:p w:rsidR="000B44F7" w:rsidRPr="00EE5FAB" w:rsidRDefault="004D077C" w:rsidP="00E50A8F">
                  <w:pPr>
                    <w:jc w:val="center"/>
                    <w:rPr>
                      <w:rFonts w:ascii="Verdana" w:hAnsi="Verdana"/>
                      <w:b/>
                      <w:sz w:val="26"/>
                    </w:rPr>
                  </w:pPr>
                  <w:r w:rsidRPr="00EE5FAB">
                    <w:rPr>
                      <w:rFonts w:ascii="Verdana" w:hAnsi="Verdana"/>
                      <w:b/>
                      <w:noProof/>
                      <w:sz w:val="26"/>
                    </w:rPr>
                    <w:drawing>
                      <wp:inline distT="0" distB="0" distL="0" distR="0" wp14:anchorId="258A1ECB" wp14:editId="3AC3282A">
                        <wp:extent cx="1080000" cy="10800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0B44F7" w:rsidRPr="00EE5FAB" w:rsidRDefault="001B429E" w:rsidP="000B44F7">
                  <w:pPr>
                    <w:spacing w:after="120"/>
                    <w:rPr>
                      <w:rFonts w:ascii="Verdana" w:hAnsi="Verdana"/>
                      <w:i/>
                      <w:color w:val="92D050"/>
                      <w:sz w:val="26"/>
                    </w:rPr>
                  </w:pPr>
                  <w:proofErr w:type="spellStart"/>
                  <w:r>
                    <w:rPr>
                      <w:rFonts w:ascii="Verdana" w:hAnsi="Verdana"/>
                      <w:i/>
                      <w:color w:val="92D050"/>
                      <w:sz w:val="26"/>
                    </w:rPr>
                    <w:t>Anticorruptie</w:t>
                  </w:r>
                  <w:r w:rsidR="00955FBB" w:rsidRPr="00EE5FAB">
                    <w:rPr>
                      <w:rFonts w:ascii="Verdana" w:hAnsi="Verdana"/>
                      <w:i/>
                      <w:color w:val="92D050"/>
                      <w:sz w:val="26"/>
                    </w:rPr>
                    <w:t>code</w:t>
                  </w:r>
                  <w:proofErr w:type="spellEnd"/>
                </w:p>
                <w:p w:rsidR="000B44F7" w:rsidRPr="00EE5FAB" w:rsidRDefault="00D361A7" w:rsidP="00604F3B">
                  <w:pPr>
                    <w:rPr>
                      <w:rFonts w:ascii="Verdana" w:hAnsi="Verdana"/>
                      <w:sz w:val="20"/>
                      <w:szCs w:val="20"/>
                    </w:rPr>
                  </w:pPr>
                  <w:r w:rsidRPr="00EE5FAB">
                    <w:rPr>
                      <w:rFonts w:ascii="Verdana" w:hAnsi="Verdana"/>
                      <w:sz w:val="20"/>
                    </w:rPr>
                    <w:t>Om als</w:t>
                  </w:r>
                  <w:r w:rsidR="006A1F62" w:rsidRPr="00EE5FAB">
                    <w:rPr>
                      <w:rFonts w:ascii="Verdana" w:hAnsi="Verdana"/>
                      <w:sz w:val="20"/>
                    </w:rPr>
                    <w:t xml:space="preserve"> internationale organisatie</w:t>
                  </w:r>
                  <w:r w:rsidR="00756275" w:rsidRPr="00EE5FAB">
                    <w:rPr>
                      <w:rFonts w:ascii="Verdana" w:hAnsi="Verdana"/>
                      <w:sz w:val="20"/>
                    </w:rPr>
                    <w:t xml:space="preserve"> </w:t>
                  </w:r>
                  <w:r w:rsidR="00604F3B" w:rsidRPr="00EE5FAB">
                    <w:rPr>
                      <w:rFonts w:ascii="Verdana" w:hAnsi="Verdana"/>
                      <w:sz w:val="20"/>
                    </w:rPr>
                    <w:t xml:space="preserve">fatsoenlijk zaken te doen </w:t>
                  </w:r>
                  <w:r w:rsidR="00756275" w:rsidRPr="00EE5FAB">
                    <w:rPr>
                      <w:rFonts w:ascii="Verdana" w:hAnsi="Verdana"/>
                      <w:sz w:val="20"/>
                    </w:rPr>
                    <w:t xml:space="preserve">in </w:t>
                  </w:r>
                  <w:r w:rsidR="00604F3B" w:rsidRPr="00EE5FAB">
                    <w:rPr>
                      <w:rFonts w:ascii="Verdana" w:hAnsi="Verdana"/>
                      <w:sz w:val="20"/>
                    </w:rPr>
                    <w:t>een</w:t>
                  </w:r>
                  <w:r w:rsidR="006A1F62" w:rsidRPr="00EE5FAB">
                    <w:rPr>
                      <w:rFonts w:ascii="Verdana" w:hAnsi="Verdana"/>
                      <w:sz w:val="20"/>
                    </w:rPr>
                    <w:t xml:space="preserve"> wereld</w:t>
                  </w:r>
                  <w:r w:rsidRPr="00EE5FAB">
                    <w:rPr>
                      <w:rFonts w:ascii="Verdana" w:hAnsi="Verdana"/>
                      <w:sz w:val="20"/>
                    </w:rPr>
                    <w:t xml:space="preserve"> </w:t>
                  </w:r>
                  <w:r w:rsidR="00604F3B" w:rsidRPr="00EE5FAB">
                    <w:rPr>
                      <w:rFonts w:ascii="Verdana" w:hAnsi="Verdana"/>
                      <w:sz w:val="20"/>
                    </w:rPr>
                    <w:t xml:space="preserve">met veel </w:t>
                  </w:r>
                  <w:r w:rsidRPr="00EE5FAB">
                    <w:rPr>
                      <w:rFonts w:ascii="Verdana" w:hAnsi="Verdana"/>
                      <w:sz w:val="20"/>
                    </w:rPr>
                    <w:t>onrecht</w:t>
                  </w:r>
                  <w:r w:rsidR="006A1F62" w:rsidRPr="00EE5FAB">
                    <w:rPr>
                      <w:rFonts w:ascii="Verdana" w:hAnsi="Verdana"/>
                      <w:sz w:val="20"/>
                    </w:rPr>
                    <w:t xml:space="preserve"> moet je eisen stellen aan je partners en onze partners stelle</w:t>
                  </w:r>
                  <w:r w:rsidR="001B429E">
                    <w:rPr>
                      <w:rFonts w:ascii="Verdana" w:hAnsi="Verdana"/>
                      <w:sz w:val="20"/>
                    </w:rPr>
                    <w:t xml:space="preserve">n die aan ons. De </w:t>
                  </w:r>
                  <w:proofErr w:type="spellStart"/>
                  <w:r w:rsidR="001B429E">
                    <w:rPr>
                      <w:rFonts w:ascii="Verdana" w:hAnsi="Verdana"/>
                      <w:sz w:val="20"/>
                    </w:rPr>
                    <w:t>anticorruptie</w:t>
                  </w:r>
                  <w:r w:rsidR="006A1F62" w:rsidRPr="00EE5FAB">
                    <w:rPr>
                      <w:rFonts w:ascii="Verdana" w:hAnsi="Verdana"/>
                      <w:sz w:val="20"/>
                    </w:rPr>
                    <w:t>code</w:t>
                  </w:r>
                  <w:proofErr w:type="spellEnd"/>
                  <w:r w:rsidR="006A1F62" w:rsidRPr="00EE5FAB">
                    <w:rPr>
                      <w:rFonts w:ascii="Verdana" w:hAnsi="Verdana"/>
                      <w:sz w:val="20"/>
                    </w:rPr>
                    <w:t xml:space="preserve"> </w:t>
                  </w:r>
                  <w:r w:rsidR="00604F3B" w:rsidRPr="00EE5FAB">
                    <w:rPr>
                      <w:rFonts w:ascii="Verdana" w:hAnsi="Verdana"/>
                      <w:sz w:val="20"/>
                    </w:rPr>
                    <w:t>is onze</w:t>
                  </w:r>
                  <w:r w:rsidR="006A1F62" w:rsidRPr="00EE5FAB">
                    <w:rPr>
                      <w:rFonts w:ascii="Verdana" w:hAnsi="Verdana"/>
                      <w:sz w:val="20"/>
                    </w:rPr>
                    <w:t xml:space="preserve"> maatlat. De WUR Council </w:t>
                  </w:r>
                  <w:r w:rsidRPr="00EE5FAB">
                    <w:rPr>
                      <w:rFonts w:ascii="Verdana" w:hAnsi="Verdana"/>
                      <w:sz w:val="20"/>
                    </w:rPr>
                    <w:t xml:space="preserve">heeft </w:t>
                  </w:r>
                  <w:hyperlink r:id="rId18" w:tooltip="instemming anticorruptiecode" w:history="1">
                    <w:r w:rsidRPr="005513F5">
                      <w:rPr>
                        <w:rStyle w:val="Hyperlink"/>
                        <w:rFonts w:ascii="Verdana" w:hAnsi="Verdana"/>
                        <w:sz w:val="20"/>
                      </w:rPr>
                      <w:t>gevraagd</w:t>
                    </w:r>
                  </w:hyperlink>
                  <w:r w:rsidRPr="00EE5FAB">
                    <w:rPr>
                      <w:rFonts w:ascii="Verdana" w:hAnsi="Verdana"/>
                      <w:sz w:val="20"/>
                    </w:rPr>
                    <w:t xml:space="preserve"> om goede uitleg te geven aan medewerkers</w:t>
                  </w:r>
                  <w:r w:rsidR="00604F3B" w:rsidRPr="00EE5FAB">
                    <w:rPr>
                      <w:rFonts w:ascii="Verdana" w:hAnsi="Verdana"/>
                      <w:sz w:val="20"/>
                    </w:rPr>
                    <w:t xml:space="preserve"> en studenten in een wirwar van regelgeving</w:t>
                  </w:r>
                  <w:r w:rsidR="000B44F7" w:rsidRPr="00EE5FAB">
                    <w:rPr>
                      <w:rFonts w:ascii="Verdana" w:hAnsi="Verdana"/>
                      <w:sz w:val="20"/>
                    </w:rPr>
                    <w:t>.</w:t>
                  </w:r>
                </w:p>
              </w:tc>
            </w:tr>
          </w:tbl>
          <w:p w:rsidR="00614A6E" w:rsidRPr="00EE5FAB" w:rsidRDefault="00614A6E" w:rsidP="00614A6E">
            <w:pPr>
              <w:rPr>
                <w:rFonts w:ascii="Verdana" w:hAnsi="Verdana"/>
                <w:b/>
                <w:sz w:val="26"/>
              </w:rPr>
            </w:pPr>
          </w:p>
        </w:tc>
      </w:tr>
      <w:tr w:rsidR="00E50A8F" w:rsidRPr="00EE5FAB"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E50A8F" w:rsidRPr="00EE5FAB" w:rsidTr="00E50A8F">
              <w:trPr>
                <w:trHeight w:val="1701"/>
              </w:trPr>
              <w:tc>
                <w:tcPr>
                  <w:tcW w:w="1701" w:type="dxa"/>
                  <w:tcMar>
                    <w:left w:w="0" w:type="dxa"/>
                    <w:right w:w="0" w:type="dxa"/>
                  </w:tcMar>
                </w:tcPr>
                <w:p w:rsidR="00E50A8F" w:rsidRPr="00EE5FAB" w:rsidRDefault="00C61836" w:rsidP="00E50A8F">
                  <w:pPr>
                    <w:jc w:val="center"/>
                    <w:rPr>
                      <w:rFonts w:ascii="Verdana" w:hAnsi="Verdana"/>
                      <w:b/>
                      <w:sz w:val="26"/>
                    </w:rPr>
                  </w:pPr>
                  <w:r w:rsidRPr="00EE5FAB">
                    <w:rPr>
                      <w:rFonts w:ascii="Verdana" w:hAnsi="Verdana"/>
                      <w:b/>
                      <w:noProof/>
                      <w:sz w:val="26"/>
                    </w:rPr>
                    <w:drawing>
                      <wp:inline distT="0" distB="0" distL="0" distR="0" wp14:anchorId="5C6BC34A" wp14:editId="2D2FD536">
                        <wp:extent cx="1080000" cy="1080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C61836" w:rsidRPr="00EE5FAB" w:rsidRDefault="00C61836" w:rsidP="00C61836">
                  <w:pPr>
                    <w:spacing w:after="120"/>
                    <w:rPr>
                      <w:rFonts w:ascii="Verdana" w:hAnsi="Verdana"/>
                      <w:i/>
                      <w:color w:val="92D050"/>
                      <w:sz w:val="26"/>
                    </w:rPr>
                  </w:pPr>
                  <w:r w:rsidRPr="00EE5FAB">
                    <w:rPr>
                      <w:rFonts w:ascii="Verdana" w:hAnsi="Verdana"/>
                      <w:i/>
                      <w:color w:val="92D050"/>
                      <w:sz w:val="26"/>
                    </w:rPr>
                    <w:t>Infectiepreventiebeleid</w:t>
                  </w:r>
                </w:p>
                <w:p w:rsidR="00E50A8F" w:rsidRPr="00EE5FAB" w:rsidRDefault="00C61836" w:rsidP="001B429E">
                  <w:pPr>
                    <w:rPr>
                      <w:rFonts w:ascii="Verdana" w:hAnsi="Verdana"/>
                      <w:sz w:val="20"/>
                    </w:rPr>
                  </w:pPr>
                  <w:r w:rsidRPr="00EE5FAB">
                    <w:rPr>
                      <w:rFonts w:ascii="Verdana" w:hAnsi="Verdana"/>
                      <w:sz w:val="20"/>
                    </w:rPr>
                    <w:t xml:space="preserve">De organisatie heeft een verantwoordelijkheid voor de gezondheid van medewerkers en studenten en dus is er behoefte aan beleid ter voorkoming van ziekten. </w:t>
                  </w:r>
                  <w:r w:rsidR="001B429E">
                    <w:rPr>
                      <w:rFonts w:ascii="Verdana" w:hAnsi="Verdana"/>
                      <w:sz w:val="20"/>
                    </w:rPr>
                    <w:t xml:space="preserve">In </w:t>
                  </w:r>
                  <w:hyperlink r:id="rId20" w:tooltip="instemming infectiepreventie 2017" w:history="1">
                    <w:r w:rsidR="001B429E" w:rsidRPr="005513F5">
                      <w:rPr>
                        <w:rStyle w:val="Hyperlink"/>
                        <w:rFonts w:ascii="Verdana" w:hAnsi="Verdana"/>
                        <w:sz w:val="20"/>
                      </w:rPr>
                      <w:t>2017</w:t>
                    </w:r>
                  </w:hyperlink>
                  <w:r w:rsidRPr="00EE5FAB">
                    <w:rPr>
                      <w:rFonts w:ascii="Verdana" w:hAnsi="Verdana"/>
                      <w:sz w:val="20"/>
                    </w:rPr>
                    <w:t xml:space="preserve"> had de WUR Council vastgesteld dat het beleid nogal beperkt was en dat behoefte was aan bredere regulering. In de herkansing</w:t>
                  </w:r>
                  <w:r w:rsidR="001B429E">
                    <w:rPr>
                      <w:rFonts w:ascii="Verdana" w:hAnsi="Verdana"/>
                      <w:sz w:val="20"/>
                    </w:rPr>
                    <w:t xml:space="preserve">, in </w:t>
                  </w:r>
                  <w:hyperlink r:id="rId21" w:tooltip="instemming infectiepreventie 2018" w:history="1">
                    <w:r w:rsidR="001B429E" w:rsidRPr="005513F5">
                      <w:rPr>
                        <w:rStyle w:val="Hyperlink"/>
                        <w:rFonts w:ascii="Verdana" w:hAnsi="Verdana"/>
                        <w:sz w:val="20"/>
                      </w:rPr>
                      <w:t>2018</w:t>
                    </w:r>
                  </w:hyperlink>
                  <w:r w:rsidR="001B429E">
                    <w:rPr>
                      <w:rFonts w:ascii="Verdana" w:hAnsi="Verdana"/>
                      <w:sz w:val="20"/>
                    </w:rPr>
                    <w:t>,</w:t>
                  </w:r>
                  <w:r w:rsidRPr="00EE5FAB">
                    <w:rPr>
                      <w:rFonts w:ascii="Verdana" w:hAnsi="Verdana"/>
                      <w:sz w:val="20"/>
                    </w:rPr>
                    <w:t xml:space="preserve"> is die er gekomen.</w:t>
                  </w:r>
                </w:p>
              </w:tc>
            </w:tr>
          </w:tbl>
          <w:p w:rsidR="00E50A8F" w:rsidRPr="00EE5FAB" w:rsidRDefault="00E50A8F" w:rsidP="00E50A8F">
            <w:pPr>
              <w:jc w:val="center"/>
              <w:rPr>
                <w:rFonts w:ascii="Verdana" w:hAnsi="Verdana"/>
                <w:b/>
                <w:noProof/>
                <w:sz w:val="26"/>
                <w:lang w:eastAsia="en-GB"/>
              </w:rPr>
            </w:pPr>
          </w:p>
        </w:tc>
      </w:tr>
      <w:tr w:rsidR="00E50A8F" w:rsidRPr="00EE5FAB"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E50A8F" w:rsidRPr="00EE5FAB" w:rsidTr="00E50A8F">
              <w:trPr>
                <w:trHeight w:val="1701"/>
              </w:trPr>
              <w:tc>
                <w:tcPr>
                  <w:tcW w:w="1701" w:type="dxa"/>
                  <w:tcMar>
                    <w:left w:w="0" w:type="dxa"/>
                    <w:right w:w="0" w:type="dxa"/>
                  </w:tcMar>
                </w:tcPr>
                <w:p w:rsidR="00E50A8F" w:rsidRPr="00EE5FAB" w:rsidRDefault="004D077C" w:rsidP="00E50A8F">
                  <w:pPr>
                    <w:jc w:val="center"/>
                    <w:rPr>
                      <w:rFonts w:ascii="Verdana" w:hAnsi="Verdana"/>
                      <w:b/>
                      <w:sz w:val="26"/>
                    </w:rPr>
                  </w:pPr>
                  <w:r w:rsidRPr="00EE5FAB">
                    <w:rPr>
                      <w:rFonts w:ascii="Verdana" w:hAnsi="Verdana"/>
                      <w:b/>
                      <w:noProof/>
                      <w:sz w:val="26"/>
                    </w:rPr>
                    <w:drawing>
                      <wp:inline distT="0" distB="0" distL="0" distR="0" wp14:anchorId="5F9CFC20" wp14:editId="7098256C">
                        <wp:extent cx="1080000" cy="108000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E50A8F" w:rsidRPr="00EE5FAB" w:rsidRDefault="0072599C" w:rsidP="00E50A8F">
                  <w:pPr>
                    <w:spacing w:after="120"/>
                    <w:rPr>
                      <w:rFonts w:ascii="Verdana" w:hAnsi="Verdana"/>
                      <w:i/>
                      <w:color w:val="92D050"/>
                      <w:sz w:val="26"/>
                    </w:rPr>
                  </w:pPr>
                  <w:r w:rsidRPr="00EE5FAB">
                    <w:rPr>
                      <w:rFonts w:ascii="Verdana" w:hAnsi="Verdana"/>
                      <w:i/>
                      <w:color w:val="92D050"/>
                      <w:sz w:val="26"/>
                    </w:rPr>
                    <w:t xml:space="preserve">Positie van promovendi </w:t>
                  </w:r>
                </w:p>
                <w:p w:rsidR="00E50A8F" w:rsidRPr="00EE5FAB" w:rsidRDefault="00756275" w:rsidP="00222157">
                  <w:pPr>
                    <w:rPr>
                      <w:rFonts w:ascii="Verdana" w:hAnsi="Verdana"/>
                      <w:sz w:val="20"/>
                      <w:szCs w:val="20"/>
                    </w:rPr>
                  </w:pPr>
                  <w:r w:rsidRPr="00EE5FAB">
                    <w:rPr>
                      <w:rFonts w:ascii="Verdana" w:hAnsi="Verdana"/>
                      <w:sz w:val="20"/>
                    </w:rPr>
                    <w:t>Bij WU</w:t>
                  </w:r>
                  <w:r w:rsidR="008F5C75" w:rsidRPr="00EE5FAB">
                    <w:rPr>
                      <w:rFonts w:ascii="Verdana" w:hAnsi="Verdana"/>
                      <w:sz w:val="20"/>
                    </w:rPr>
                    <w:t xml:space="preserve"> </w:t>
                  </w:r>
                  <w:r w:rsidRPr="00EE5FAB">
                    <w:rPr>
                      <w:rFonts w:ascii="Verdana" w:hAnsi="Verdana"/>
                      <w:sz w:val="20"/>
                    </w:rPr>
                    <w:t xml:space="preserve">werken </w:t>
                  </w:r>
                  <w:r w:rsidR="008F5C75" w:rsidRPr="00EE5FAB">
                    <w:rPr>
                      <w:rFonts w:ascii="Verdana" w:hAnsi="Verdana"/>
                      <w:sz w:val="20"/>
                    </w:rPr>
                    <w:t xml:space="preserve">veel promovendi, </w:t>
                  </w:r>
                  <w:r w:rsidR="00AF4C17" w:rsidRPr="00EE5FAB">
                    <w:rPr>
                      <w:rFonts w:ascii="Verdana" w:hAnsi="Verdana"/>
                      <w:sz w:val="20"/>
                    </w:rPr>
                    <w:t>vaak</w:t>
                  </w:r>
                  <w:r w:rsidR="008F5C75" w:rsidRPr="00EE5FAB">
                    <w:rPr>
                      <w:rFonts w:ascii="Verdana" w:hAnsi="Verdana"/>
                      <w:sz w:val="20"/>
                    </w:rPr>
                    <w:t xml:space="preserve"> in een aanstelling, va</w:t>
                  </w:r>
                  <w:r w:rsidR="00AF4C17" w:rsidRPr="00EE5FAB">
                    <w:rPr>
                      <w:rFonts w:ascii="Verdana" w:hAnsi="Verdana"/>
                      <w:sz w:val="20"/>
                    </w:rPr>
                    <w:t>ker nog</w:t>
                  </w:r>
                  <w:r w:rsidR="008F5C75" w:rsidRPr="00EE5FAB">
                    <w:rPr>
                      <w:rFonts w:ascii="Verdana" w:hAnsi="Verdana"/>
                      <w:sz w:val="20"/>
                    </w:rPr>
                    <w:t xml:space="preserve"> op uitwisselingsbasis</w:t>
                  </w:r>
                  <w:r w:rsidR="00E50A8F" w:rsidRPr="00EE5FAB">
                    <w:rPr>
                      <w:rFonts w:ascii="Verdana" w:hAnsi="Verdana"/>
                      <w:sz w:val="20"/>
                    </w:rPr>
                    <w:t>.</w:t>
                  </w:r>
                  <w:r w:rsidR="008F5C75" w:rsidRPr="00EE5FAB">
                    <w:rPr>
                      <w:rFonts w:ascii="Verdana" w:hAnsi="Verdana"/>
                      <w:sz w:val="20"/>
                    </w:rPr>
                    <w:t xml:space="preserve"> De positie van die promovendi is niet altijd even goed. De WUR Council heeft daar </w:t>
                  </w:r>
                  <w:hyperlink r:id="rId23" w:tooltip="brief positie promovendi" w:history="1">
                    <w:r w:rsidR="008F5C75" w:rsidRPr="005513F5">
                      <w:rPr>
                        <w:rStyle w:val="Hyperlink"/>
                        <w:rFonts w:ascii="Verdana" w:hAnsi="Verdana"/>
                        <w:sz w:val="20"/>
                      </w:rPr>
                      <w:t>aandacht</w:t>
                    </w:r>
                  </w:hyperlink>
                  <w:r w:rsidR="008F5C75" w:rsidRPr="00EE5FAB">
                    <w:rPr>
                      <w:rFonts w:ascii="Verdana" w:hAnsi="Verdana"/>
                      <w:sz w:val="20"/>
                    </w:rPr>
                    <w:t xml:space="preserve"> voor gevraagd</w:t>
                  </w:r>
                  <w:r w:rsidRPr="00EE5FAB">
                    <w:rPr>
                      <w:rFonts w:ascii="Verdana" w:hAnsi="Verdana"/>
                      <w:sz w:val="20"/>
                    </w:rPr>
                    <w:t>,</w:t>
                  </w:r>
                  <w:r w:rsidR="008F5C75" w:rsidRPr="00EE5FAB">
                    <w:rPr>
                      <w:rFonts w:ascii="Verdana" w:hAnsi="Verdana"/>
                      <w:sz w:val="20"/>
                    </w:rPr>
                    <w:t xml:space="preserve"> en </w:t>
                  </w:r>
                  <w:r w:rsidRPr="00EE5FAB">
                    <w:rPr>
                      <w:rFonts w:ascii="Verdana" w:hAnsi="Verdana"/>
                      <w:sz w:val="20"/>
                    </w:rPr>
                    <w:t xml:space="preserve">belangrijker: </w:t>
                  </w:r>
                  <w:r w:rsidR="008F5C75" w:rsidRPr="00EE5FAB">
                    <w:rPr>
                      <w:rFonts w:ascii="Verdana" w:hAnsi="Verdana"/>
                      <w:sz w:val="20"/>
                    </w:rPr>
                    <w:t>maatregelen. Met de aandacht zit het wel goed</w:t>
                  </w:r>
                  <w:r w:rsidRPr="00EE5FAB">
                    <w:rPr>
                      <w:rFonts w:ascii="Verdana" w:hAnsi="Verdana"/>
                      <w:sz w:val="20"/>
                    </w:rPr>
                    <w:t>, met de maatregelen wil het nog niet erg vlotten</w:t>
                  </w:r>
                  <w:r w:rsidR="008F5C75" w:rsidRPr="00EE5FAB">
                    <w:rPr>
                      <w:rFonts w:ascii="Verdana" w:hAnsi="Verdana"/>
                      <w:sz w:val="20"/>
                    </w:rPr>
                    <w:t>.</w:t>
                  </w:r>
                </w:p>
              </w:tc>
            </w:tr>
          </w:tbl>
          <w:p w:rsidR="00E50A8F" w:rsidRPr="00EE5FAB" w:rsidRDefault="00E50A8F" w:rsidP="00E50A8F">
            <w:pPr>
              <w:jc w:val="center"/>
              <w:rPr>
                <w:rFonts w:ascii="Verdana" w:hAnsi="Verdana"/>
                <w:b/>
                <w:noProof/>
                <w:sz w:val="26"/>
                <w:lang w:eastAsia="en-GB"/>
              </w:rPr>
            </w:pPr>
          </w:p>
        </w:tc>
      </w:tr>
      <w:tr w:rsidR="00C96023" w:rsidRPr="00EE5FAB" w:rsidTr="004818FD">
        <w:tc>
          <w:tcPr>
            <w:tcW w:w="9062" w:type="dxa"/>
            <w:shd w:val="clear" w:color="auto" w:fill="F2F2F2" w:themeFill="background1" w:themeFillShade="F2"/>
            <w:tcMar>
              <w:top w:w="113" w:type="dxa"/>
              <w:bottom w:w="113" w:type="dxa"/>
            </w:tcMar>
          </w:tcPr>
          <w:p w:rsidR="00C96023" w:rsidRPr="00EE5FAB" w:rsidRDefault="00D11329" w:rsidP="004818FD">
            <w:pPr>
              <w:rPr>
                <w:rFonts w:ascii="Verdana" w:hAnsi="Verdana"/>
                <w:b/>
                <w:noProof/>
                <w:sz w:val="26"/>
                <w:lang w:eastAsia="en-GB"/>
              </w:rPr>
            </w:pPr>
            <w:r w:rsidRPr="00EE5FAB">
              <w:rPr>
                <w:rFonts w:ascii="Verdana" w:hAnsi="Verdana"/>
                <w:b/>
                <w:noProof/>
                <w:sz w:val="20"/>
                <w:szCs w:val="20"/>
              </w:rPr>
              <w:lastRenderedPageBreak/>
              <mc:AlternateContent>
                <mc:Choice Requires="wps">
                  <w:drawing>
                    <wp:anchor distT="0" distB="0" distL="114300" distR="114300" simplePos="0" relativeHeight="251661312" behindDoc="0" locked="0" layoutInCell="1" allowOverlap="1" wp14:anchorId="3750911A" wp14:editId="2690C076">
                      <wp:simplePos x="0" y="0"/>
                      <wp:positionH relativeFrom="column">
                        <wp:posOffset>3552825</wp:posOffset>
                      </wp:positionH>
                      <wp:positionV relativeFrom="paragraph">
                        <wp:posOffset>1004570</wp:posOffset>
                      </wp:positionV>
                      <wp:extent cx="198628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986280" cy="259080"/>
                              </a:xfrm>
                              <a:prstGeom prst="rect">
                                <a:avLst/>
                              </a:prstGeom>
                              <a:noFill/>
                              <a:ln w="6350">
                                <a:noFill/>
                              </a:ln>
                            </wps:spPr>
                            <wps:txbx>
                              <w:txbxContent>
                                <w:p w:rsidR="00FF2395" w:rsidRPr="00D361A7" w:rsidRDefault="00FF2395" w:rsidP="00D11329">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WUR Council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911A" id="Text Box 3" o:spid="_x0000_s1027" type="#_x0000_t202" style="position:absolute;margin-left:279.75pt;margin-top:79.1pt;width:156.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HBLgIAAFgEAAAOAAAAZHJzL2Uyb0RvYy54bWysVEtv2zAMvg/YfxB0X+w8lwRxiqxFhgFF&#10;WyApelZkKTYgiZqkxM5+/Sg5SYNup2EXmSIpPr6P9OKu1YochfM1mIL2ezklwnAoa7Mv6Ot2/WVK&#10;iQ/MlEyBEQU9CU/vlp8/LRo7FwOoQJXCEQxi/LyxBa1CsPMs87wSmvkeWGHQKMFpFvDq9lnpWIPR&#10;tcoGeT7JGnCldcCF96h96Ix0meJLKXh4ltKLQFRBsbaQTpfOXTyz5YLN947ZqubnMtg/VKFZbTDp&#10;NdQDC4wcXP1HKF1zBx5k6HHQGUhZc5F6wG76+YduNhWzIvWC4Hh7hcn/v7D86fjiSF0WdEiJYRop&#10;2oo2kG/QkmFEp7F+jk4bi26hRTWyfNF7VMamW+l0/GI7BO2I8+mKbQzG46PZdDKYoomjbTCe5Shj&#10;+Oz9tXU+fBegSRQK6pC7BCk7PvrQuV5cYjID61qpxJ8ypCnoZDjO04OrBYMrgzliD12tUQrtrk0d&#10;X/vYQXnC9hx04+EtX9dYwyPz4YU5nAcsG2c8POMhFWAuOEuUVOB+/U0f/ZEmtFLS4HwV1P88MCco&#10;UT8MEjjrj0ZxINNlNP46wIu7texuLeag7wFHuI/bZHkSo39QF1E60G+4CquYFU3McMxd0HAR70M3&#10;9bhKXKxWyQlH0LLwaDaWx9AR1Yjwtn1jzp5pCEjgE1wmkc0/sNH5dnysDgFknaiKOHeonuHH8U1k&#10;n1ct7sftPXm9/xCWvwEAAP//AwBQSwMEFAAGAAgAAAAhACDkuIbhAAAACwEAAA8AAABkcnMvZG93&#10;bnJldi54bWxMj8FOwzAMhu9IvENkJG4sXVGgLU2nqdKEhOCwsQu3tMnaaolTmmwrPD3mBEf7//T7&#10;c7manWVnM4XBo4TlIgFmsPV6wE7C/n1zlwELUaFW1qOR8GUCrKrrq1IV2l9wa8672DEqwVAoCX2M&#10;Y8F5aHvjVFj40SBlBz85FWmcOq4ndaFyZ3maJA/cqQHpQq9GU/emPe5OTsJLvXlT2yZ12betn18P&#10;6/Fz/yGkvL2Z10/AopnjHwy/+qQOFTk1/oQ6MCtBiFwQSoHIUmBEZI/pPbCGNnmeAK9K/v+H6gcA&#10;AP//AwBQSwECLQAUAAYACAAAACEAtoM4kv4AAADhAQAAEwAAAAAAAAAAAAAAAAAAAAAAW0NvbnRl&#10;bnRfVHlwZXNdLnhtbFBLAQItABQABgAIAAAAIQA4/SH/1gAAAJQBAAALAAAAAAAAAAAAAAAAAC8B&#10;AABfcmVscy8ucmVsc1BLAQItABQABgAIAAAAIQA3N3HBLgIAAFgEAAAOAAAAAAAAAAAAAAAAAC4C&#10;AABkcnMvZTJvRG9jLnhtbFBLAQItABQABgAIAAAAIQAg5LiG4QAAAAsBAAAPAAAAAAAAAAAAAAAA&#10;AIgEAABkcnMvZG93bnJldi54bWxQSwUGAAAAAAQABADzAAAAlgUAAAAA&#10;" filled="f" stroked="f" strokeweight=".5pt">
                      <v:textbox>
                        <w:txbxContent>
                          <w:p w:rsidR="00FF2395" w:rsidRPr="00D361A7" w:rsidRDefault="00FF2395" w:rsidP="00D11329">
                            <w:pPr>
                              <w:rPr>
                                <w:rFonts w:ascii="Verdana" w:hAnsi="Verdana"/>
                                <w:b/>
                                <w:color w:val="FFFFFF" w:themeColor="background1"/>
                                <w:sz w:val="20"/>
                                <w:szCs w:val="20"/>
                                <w:lang w:val="en-GB"/>
                              </w:rPr>
                            </w:pPr>
                            <w:r w:rsidRPr="00D361A7">
                              <w:rPr>
                                <w:rFonts w:ascii="Verdana" w:hAnsi="Verdana"/>
                                <w:b/>
                                <w:color w:val="FFFFFF" w:themeColor="background1"/>
                                <w:sz w:val="20"/>
                                <w:szCs w:val="20"/>
                                <w:lang w:val="en-GB"/>
                              </w:rPr>
                              <w:t>WUR Council 2018-2019</w:t>
                            </w:r>
                          </w:p>
                        </w:txbxContent>
                      </v:textbox>
                    </v:shape>
                  </w:pict>
                </mc:Fallback>
              </mc:AlternateContent>
            </w:r>
            <w:r w:rsidR="00C96023" w:rsidRPr="00EE5FAB">
              <w:rPr>
                <w:rFonts w:ascii="Verdana" w:hAnsi="Verdana"/>
                <w:b/>
                <w:noProof/>
                <w:sz w:val="20"/>
                <w:szCs w:val="20"/>
              </w:rPr>
              <w:drawing>
                <wp:inline distT="0" distB="0" distL="0" distR="0" wp14:anchorId="749714C0" wp14:editId="4A7E595B">
                  <wp:extent cx="5601600" cy="1353600"/>
                  <wp:effectExtent l="0" t="0" r="0" b="0"/>
                  <wp:docPr id="59" name="Picture 59" descr="wurc smal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urc smal_2018"/>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colorTemperature colorTemp="5300"/>
                                    </a14:imgEffect>
                                    <a14:imgEffect>
                                      <a14:saturation sat="90000"/>
                                    </a14:imgEffect>
                                  </a14:imgLayer>
                                </a14:imgProps>
                              </a:ext>
                              <a:ext uri="{28A0092B-C50C-407E-A947-70E740481C1C}">
                                <a14:useLocalDpi xmlns:a14="http://schemas.microsoft.com/office/drawing/2010/main" val="0"/>
                              </a:ext>
                            </a:extLst>
                          </a:blip>
                          <a:srcRect t="2863" b="7567"/>
                          <a:stretch/>
                        </pic:blipFill>
                        <pic:spPr bwMode="auto">
                          <a:xfrm>
                            <a:off x="0" y="0"/>
                            <a:ext cx="5601600" cy="135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6023" w:rsidRPr="00EE5FAB" w:rsidTr="004818FD">
        <w:tc>
          <w:tcPr>
            <w:tcW w:w="9062" w:type="dxa"/>
            <w:tcMar>
              <w:top w:w="113" w:type="dxa"/>
              <w:bottom w:w="113"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EE5FAB" w:rsidTr="004818FD">
              <w:trPr>
                <w:trHeight w:val="1701"/>
                <w:jc w:val="center"/>
              </w:trPr>
              <w:tc>
                <w:tcPr>
                  <w:tcW w:w="1701" w:type="dxa"/>
                  <w:tcMar>
                    <w:left w:w="0" w:type="dxa"/>
                    <w:right w:w="0" w:type="dxa"/>
                  </w:tcMar>
                </w:tcPr>
                <w:p w:rsidR="00C96023" w:rsidRPr="00EE5FAB" w:rsidRDefault="00C61836" w:rsidP="004818FD">
                  <w:pPr>
                    <w:jc w:val="center"/>
                    <w:rPr>
                      <w:rFonts w:ascii="Verdana" w:hAnsi="Verdana"/>
                      <w:b/>
                      <w:sz w:val="26"/>
                    </w:rPr>
                  </w:pPr>
                  <w:r w:rsidRPr="00EE5FAB">
                    <w:rPr>
                      <w:rFonts w:ascii="Verdana" w:hAnsi="Verdana"/>
                      <w:b/>
                      <w:noProof/>
                      <w:sz w:val="26"/>
                    </w:rPr>
                    <w:drawing>
                      <wp:inline distT="0" distB="0" distL="0" distR="0" wp14:anchorId="4730A1F1" wp14:editId="2FC183C0">
                        <wp:extent cx="1080000" cy="107331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80000" cy="1073312"/>
                                </a:xfrm>
                                <a:prstGeom prst="rect">
                                  <a:avLst/>
                                </a:prstGeom>
                                <a:noFill/>
                              </pic:spPr>
                            </pic:pic>
                          </a:graphicData>
                        </a:graphic>
                      </wp:inline>
                    </w:drawing>
                  </w:r>
                </w:p>
              </w:tc>
              <w:tc>
                <w:tcPr>
                  <w:tcW w:w="7105" w:type="dxa"/>
                </w:tcPr>
                <w:p w:rsidR="00C61836" w:rsidRPr="00EE5FAB" w:rsidRDefault="00C61836" w:rsidP="00C61836">
                  <w:pPr>
                    <w:spacing w:after="120"/>
                    <w:rPr>
                      <w:rFonts w:ascii="Verdana" w:hAnsi="Verdana"/>
                      <w:i/>
                      <w:color w:val="92D050"/>
                      <w:sz w:val="26"/>
                    </w:rPr>
                  </w:pPr>
                  <w:r w:rsidRPr="00EE5FAB">
                    <w:rPr>
                      <w:rFonts w:ascii="Verdana" w:hAnsi="Verdana"/>
                      <w:i/>
                      <w:color w:val="92D050"/>
                      <w:sz w:val="26"/>
                    </w:rPr>
                    <w:t>Strategisch Plan 2019-2022</w:t>
                  </w:r>
                </w:p>
                <w:p w:rsidR="00C96023" w:rsidRPr="00EE5FAB" w:rsidRDefault="00C61836" w:rsidP="002103AB">
                  <w:pPr>
                    <w:rPr>
                      <w:rFonts w:ascii="Verdana" w:hAnsi="Verdana"/>
                      <w:sz w:val="20"/>
                    </w:rPr>
                  </w:pPr>
                  <w:r w:rsidRPr="00EE5FAB">
                    <w:rPr>
                      <w:rFonts w:ascii="Verdana" w:hAnsi="Verdana"/>
                      <w:sz w:val="20"/>
                    </w:rPr>
                    <w:t xml:space="preserve">Iedere vier jaar bespreekt WUR breed binnen de organisatie de toekomstvisie en maakt een plan. De WUR Council had </w:t>
                  </w:r>
                  <w:hyperlink r:id="rId27" w:tooltip="instemming/advies strategisch plan" w:history="1">
                    <w:r w:rsidRPr="005513F5">
                      <w:rPr>
                        <w:rStyle w:val="Hyperlink"/>
                        <w:rFonts w:ascii="Verdana" w:hAnsi="Verdana"/>
                        <w:sz w:val="20"/>
                      </w:rPr>
                      <w:t>behoefte</w:t>
                    </w:r>
                  </w:hyperlink>
                  <w:r w:rsidRPr="00EE5FAB">
                    <w:rPr>
                      <w:rFonts w:ascii="Verdana" w:hAnsi="Verdana"/>
                      <w:sz w:val="20"/>
                    </w:rPr>
                    <w:t xml:space="preserve"> aan kritische zelfreflectie, wilde meer nadruk op biodiversiteit en natuur (naast voedselproductie en –consumptie) en vroeg meer aandacht voor het vinden en binden van nieuwe medewerkers.</w:t>
                  </w:r>
                </w:p>
              </w:tc>
            </w:tr>
          </w:tbl>
          <w:p w:rsidR="00C96023" w:rsidRPr="00EE5FAB" w:rsidRDefault="00C96023" w:rsidP="004818FD">
            <w:pPr>
              <w:rPr>
                <w:rFonts w:ascii="Verdana" w:hAnsi="Verdana"/>
                <w:b/>
                <w:sz w:val="26"/>
              </w:rPr>
            </w:pPr>
          </w:p>
        </w:tc>
      </w:tr>
      <w:tr w:rsidR="00C96023" w:rsidRPr="00EE5FAB"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EE5FAB" w:rsidTr="004818FD">
              <w:trPr>
                <w:trHeight w:val="1701"/>
              </w:trPr>
              <w:tc>
                <w:tcPr>
                  <w:tcW w:w="1701" w:type="dxa"/>
                  <w:tcMar>
                    <w:left w:w="0" w:type="dxa"/>
                    <w:right w:w="0" w:type="dxa"/>
                  </w:tcMar>
                </w:tcPr>
                <w:p w:rsidR="00C96023" w:rsidRPr="00EE5FAB" w:rsidRDefault="004D077C" w:rsidP="004818FD">
                  <w:pPr>
                    <w:jc w:val="center"/>
                    <w:rPr>
                      <w:rFonts w:ascii="Verdana" w:hAnsi="Verdana"/>
                      <w:b/>
                      <w:sz w:val="26"/>
                    </w:rPr>
                  </w:pPr>
                  <w:r w:rsidRPr="00EE5FAB">
                    <w:rPr>
                      <w:rFonts w:ascii="Verdana" w:hAnsi="Verdana"/>
                      <w:b/>
                      <w:noProof/>
                      <w:sz w:val="26"/>
                    </w:rPr>
                    <w:drawing>
                      <wp:inline distT="0" distB="0" distL="0" distR="0" wp14:anchorId="28D4E391" wp14:editId="02556CEB">
                        <wp:extent cx="1080000" cy="10800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C96023" w:rsidRPr="00EE5FAB" w:rsidRDefault="00274119" w:rsidP="004818FD">
                  <w:pPr>
                    <w:spacing w:after="120"/>
                    <w:rPr>
                      <w:rFonts w:ascii="Verdana" w:hAnsi="Verdana"/>
                      <w:i/>
                      <w:color w:val="92D050"/>
                      <w:sz w:val="26"/>
                    </w:rPr>
                  </w:pPr>
                  <w:r w:rsidRPr="00EE5FAB">
                    <w:rPr>
                      <w:rFonts w:ascii="Verdana" w:hAnsi="Verdana"/>
                      <w:i/>
                      <w:color w:val="92D050"/>
                      <w:sz w:val="26"/>
                    </w:rPr>
                    <w:t>100</w:t>
                  </w:r>
                  <w:r w:rsidRPr="00EE5FAB">
                    <w:rPr>
                      <w:rFonts w:ascii="Verdana" w:hAnsi="Verdana"/>
                      <w:i/>
                      <w:color w:val="92D050"/>
                      <w:sz w:val="26"/>
                      <w:vertAlign w:val="superscript"/>
                    </w:rPr>
                    <w:t>e</w:t>
                  </w:r>
                  <w:r w:rsidR="00C96023" w:rsidRPr="00EE5FAB">
                    <w:rPr>
                      <w:rFonts w:ascii="Verdana" w:hAnsi="Verdana"/>
                      <w:i/>
                      <w:color w:val="92D050"/>
                      <w:sz w:val="26"/>
                    </w:rPr>
                    <w:t xml:space="preserve"> WUR Council </w:t>
                  </w:r>
                </w:p>
                <w:p w:rsidR="00C96023" w:rsidRPr="00EE5FAB" w:rsidRDefault="003F1437" w:rsidP="001B429E">
                  <w:pPr>
                    <w:rPr>
                      <w:rFonts w:ascii="Verdana" w:hAnsi="Verdana"/>
                      <w:sz w:val="20"/>
                      <w:szCs w:val="20"/>
                    </w:rPr>
                  </w:pPr>
                  <w:r w:rsidRPr="00EE5FAB">
                    <w:rPr>
                      <w:rFonts w:ascii="Verdana" w:hAnsi="Verdana"/>
                      <w:sz w:val="20"/>
                    </w:rPr>
                    <w:t xml:space="preserve">Als je houdt van </w:t>
                  </w:r>
                  <w:r w:rsidR="00C5745C" w:rsidRPr="00EE5FAB">
                    <w:rPr>
                      <w:rFonts w:ascii="Verdana" w:hAnsi="Verdana"/>
                      <w:sz w:val="20"/>
                    </w:rPr>
                    <w:t xml:space="preserve">stevige discussies </w:t>
                  </w:r>
                  <w:r w:rsidR="001B429E">
                    <w:rPr>
                      <w:rFonts w:ascii="Verdana" w:hAnsi="Verdana"/>
                      <w:sz w:val="20"/>
                    </w:rPr>
                    <w:t xml:space="preserve">over diverse onderwerpen </w:t>
                  </w:r>
                  <w:r w:rsidR="00C5745C" w:rsidRPr="00EE5FAB">
                    <w:rPr>
                      <w:rFonts w:ascii="Verdana" w:hAnsi="Verdana"/>
                      <w:sz w:val="20"/>
                    </w:rPr>
                    <w:t xml:space="preserve">en </w:t>
                  </w:r>
                  <w:r w:rsidR="001B429E">
                    <w:rPr>
                      <w:rFonts w:ascii="Verdana" w:hAnsi="Verdana"/>
                      <w:sz w:val="20"/>
                    </w:rPr>
                    <w:t>geen vergaderangst hebt</w:t>
                  </w:r>
                  <w:r w:rsidRPr="00EE5FAB">
                    <w:rPr>
                      <w:rFonts w:ascii="Verdana" w:hAnsi="Verdana"/>
                      <w:sz w:val="20"/>
                    </w:rPr>
                    <w:t xml:space="preserve">, dan is de WUR Council </w:t>
                  </w:r>
                  <w:proofErr w:type="spellStart"/>
                  <w:r w:rsidRPr="00EE5FAB">
                    <w:rPr>
                      <w:rFonts w:ascii="Verdana" w:hAnsi="Verdana"/>
                      <w:i/>
                      <w:sz w:val="20"/>
                    </w:rPr>
                    <w:t>the</w:t>
                  </w:r>
                  <w:proofErr w:type="spellEnd"/>
                  <w:r w:rsidRPr="00EE5FAB">
                    <w:rPr>
                      <w:rFonts w:ascii="Verdana" w:hAnsi="Verdana"/>
                      <w:i/>
                      <w:sz w:val="20"/>
                    </w:rPr>
                    <w:t xml:space="preserve"> </w:t>
                  </w:r>
                  <w:proofErr w:type="spellStart"/>
                  <w:r w:rsidRPr="00EE5FAB">
                    <w:rPr>
                      <w:rFonts w:ascii="Verdana" w:hAnsi="Verdana"/>
                      <w:i/>
                      <w:sz w:val="20"/>
                    </w:rPr>
                    <w:t>place</w:t>
                  </w:r>
                  <w:proofErr w:type="spellEnd"/>
                  <w:r w:rsidRPr="00EE5FAB">
                    <w:rPr>
                      <w:rFonts w:ascii="Verdana" w:hAnsi="Verdana"/>
                      <w:i/>
                      <w:sz w:val="20"/>
                    </w:rPr>
                    <w:t xml:space="preserve"> </w:t>
                  </w:r>
                  <w:proofErr w:type="spellStart"/>
                  <w:r w:rsidRPr="00EE5FAB">
                    <w:rPr>
                      <w:rFonts w:ascii="Verdana" w:hAnsi="Verdana"/>
                      <w:i/>
                      <w:sz w:val="20"/>
                    </w:rPr>
                    <w:t>to</w:t>
                  </w:r>
                  <w:proofErr w:type="spellEnd"/>
                  <w:r w:rsidRPr="00EE5FAB">
                    <w:rPr>
                      <w:rFonts w:ascii="Verdana" w:hAnsi="Verdana"/>
                      <w:i/>
                      <w:sz w:val="20"/>
                    </w:rPr>
                    <w:t xml:space="preserve"> </w:t>
                  </w:r>
                  <w:proofErr w:type="spellStart"/>
                  <w:r w:rsidRPr="00EE5FAB">
                    <w:rPr>
                      <w:rFonts w:ascii="Verdana" w:hAnsi="Verdana"/>
                      <w:i/>
                      <w:sz w:val="20"/>
                    </w:rPr>
                    <w:t>be</w:t>
                  </w:r>
                  <w:proofErr w:type="spellEnd"/>
                  <w:r w:rsidRPr="00EE5FAB">
                    <w:rPr>
                      <w:rFonts w:ascii="Verdana" w:hAnsi="Verdana"/>
                      <w:sz w:val="20"/>
                    </w:rPr>
                    <w:t>. I</w:t>
                  </w:r>
                  <w:r w:rsidR="00274119" w:rsidRPr="00EE5FAB">
                    <w:rPr>
                      <w:rFonts w:ascii="Verdana" w:hAnsi="Verdana"/>
                      <w:sz w:val="20"/>
                    </w:rPr>
                    <w:t>edere twee</w:t>
                  </w:r>
                  <w:r w:rsidRPr="00EE5FAB">
                    <w:rPr>
                      <w:rFonts w:ascii="Verdana" w:hAnsi="Verdana"/>
                      <w:sz w:val="20"/>
                    </w:rPr>
                    <w:t xml:space="preserve"> weken is er een vergadering</w:t>
                  </w:r>
                  <w:r w:rsidR="00C96023" w:rsidRPr="00EE5FAB">
                    <w:rPr>
                      <w:rFonts w:ascii="Verdana" w:hAnsi="Verdana"/>
                      <w:sz w:val="20"/>
                    </w:rPr>
                    <w:t>.</w:t>
                  </w:r>
                  <w:r w:rsidRPr="00EE5FAB">
                    <w:rPr>
                      <w:rFonts w:ascii="Verdana" w:hAnsi="Verdana"/>
                      <w:sz w:val="20"/>
                    </w:rPr>
                    <w:t xml:space="preserve"> Dit jaar waren we bij nummer honderd en dat was aanleiding voor een feestje, met slingers, </w:t>
                  </w:r>
                  <w:r w:rsidR="00C5745C" w:rsidRPr="00EE5FAB">
                    <w:rPr>
                      <w:rFonts w:ascii="Verdana" w:hAnsi="Verdana"/>
                      <w:sz w:val="20"/>
                    </w:rPr>
                    <w:t>taart</w:t>
                  </w:r>
                  <w:r w:rsidRPr="00EE5FAB">
                    <w:rPr>
                      <w:rFonts w:ascii="Verdana" w:hAnsi="Verdana"/>
                      <w:sz w:val="20"/>
                    </w:rPr>
                    <w:t>, bloemen van Louise en een bezoek van de WURwolf.</w:t>
                  </w:r>
                </w:p>
              </w:tc>
            </w:tr>
          </w:tbl>
          <w:p w:rsidR="00C96023" w:rsidRPr="00EE5FAB" w:rsidRDefault="00C96023" w:rsidP="004818FD">
            <w:pPr>
              <w:rPr>
                <w:rFonts w:ascii="Verdana" w:hAnsi="Verdana"/>
                <w:b/>
                <w:sz w:val="26"/>
              </w:rPr>
            </w:pPr>
          </w:p>
        </w:tc>
      </w:tr>
      <w:tr w:rsidR="00C96023" w:rsidRPr="00EE5FAB"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EE5FAB" w:rsidTr="004818FD">
              <w:trPr>
                <w:trHeight w:val="1701"/>
              </w:trPr>
              <w:tc>
                <w:tcPr>
                  <w:tcW w:w="1701" w:type="dxa"/>
                  <w:tcMar>
                    <w:left w:w="0" w:type="dxa"/>
                    <w:right w:w="0" w:type="dxa"/>
                  </w:tcMar>
                </w:tcPr>
                <w:p w:rsidR="00C96023" w:rsidRPr="00EE5FAB" w:rsidRDefault="004D077C" w:rsidP="004818FD">
                  <w:pPr>
                    <w:jc w:val="center"/>
                    <w:rPr>
                      <w:rFonts w:ascii="Verdana" w:hAnsi="Verdana"/>
                      <w:b/>
                      <w:sz w:val="26"/>
                    </w:rPr>
                  </w:pPr>
                  <w:r w:rsidRPr="00EE5FAB">
                    <w:rPr>
                      <w:rFonts w:ascii="Verdana" w:hAnsi="Verdana"/>
                      <w:b/>
                      <w:noProof/>
                      <w:sz w:val="26"/>
                    </w:rPr>
                    <w:drawing>
                      <wp:inline distT="0" distB="0" distL="0" distR="0" wp14:anchorId="3CF81450" wp14:editId="1B96138D">
                        <wp:extent cx="1080000" cy="10800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C96023" w:rsidRPr="00EE5FAB" w:rsidRDefault="00E20AD3" w:rsidP="004818FD">
                  <w:pPr>
                    <w:spacing w:after="120"/>
                    <w:rPr>
                      <w:rFonts w:ascii="Verdana" w:hAnsi="Verdana"/>
                      <w:i/>
                      <w:color w:val="92D050"/>
                      <w:sz w:val="26"/>
                    </w:rPr>
                  </w:pPr>
                  <w:r w:rsidRPr="00EE5FAB">
                    <w:rPr>
                      <w:rFonts w:ascii="Verdana" w:hAnsi="Verdana"/>
                      <w:i/>
                      <w:color w:val="92D050"/>
                      <w:sz w:val="26"/>
                    </w:rPr>
                    <w:t>Reisbeleid WUR</w:t>
                  </w:r>
                </w:p>
                <w:p w:rsidR="00C61836" w:rsidRPr="00EE5FAB" w:rsidRDefault="00274119" w:rsidP="00C61836">
                  <w:pPr>
                    <w:rPr>
                      <w:rFonts w:ascii="Verdana" w:hAnsi="Verdana"/>
                      <w:sz w:val="20"/>
                    </w:rPr>
                  </w:pPr>
                  <w:r w:rsidRPr="00EE5FAB">
                    <w:rPr>
                      <w:rFonts w:ascii="Verdana" w:hAnsi="Verdana"/>
                      <w:sz w:val="20"/>
                    </w:rPr>
                    <w:t>Medewerkers en studenten van WUR zijn vaak op reis, ook verre reizen, naar niet altijd veilige gebieden</w:t>
                  </w:r>
                  <w:r w:rsidR="00C96023" w:rsidRPr="00EE5FAB">
                    <w:rPr>
                      <w:rFonts w:ascii="Verdana" w:hAnsi="Verdana"/>
                      <w:sz w:val="20"/>
                    </w:rPr>
                    <w:t>.</w:t>
                  </w:r>
                  <w:r w:rsidR="003D5A1A" w:rsidRPr="00EE5FAB">
                    <w:rPr>
                      <w:rFonts w:ascii="Verdana" w:hAnsi="Verdana"/>
                      <w:sz w:val="20"/>
                    </w:rPr>
                    <w:t xml:space="preserve"> De WUR Council </w:t>
                  </w:r>
                  <w:hyperlink r:id="rId30" w:tooltip="instemmingsbesluit reisbeleid" w:history="1">
                    <w:r w:rsidR="003D5A1A" w:rsidRPr="00401839">
                      <w:rPr>
                        <w:rStyle w:val="Hyperlink"/>
                        <w:rFonts w:ascii="Verdana" w:hAnsi="Verdana"/>
                        <w:sz w:val="20"/>
                      </w:rPr>
                      <w:t>vindt</w:t>
                    </w:r>
                  </w:hyperlink>
                  <w:r w:rsidR="003D5A1A" w:rsidRPr="00EE5FAB">
                    <w:rPr>
                      <w:rFonts w:ascii="Verdana" w:hAnsi="Verdana"/>
                      <w:sz w:val="20"/>
                    </w:rPr>
                    <w:t xml:space="preserve"> het voor de veiligheid van iedereen belangrijker dat </w:t>
                  </w:r>
                  <w:r w:rsidR="002103AB" w:rsidRPr="00EE5FAB">
                    <w:rPr>
                      <w:rFonts w:ascii="Verdana" w:hAnsi="Verdana"/>
                      <w:sz w:val="20"/>
                    </w:rPr>
                    <w:t>mensen</w:t>
                  </w:r>
                  <w:r w:rsidR="003D5A1A" w:rsidRPr="00EE5FAB">
                    <w:rPr>
                      <w:rFonts w:ascii="Verdana" w:hAnsi="Verdana"/>
                      <w:sz w:val="20"/>
                    </w:rPr>
                    <w:t xml:space="preserve"> goed worden ge</w:t>
                  </w:r>
                  <w:r w:rsidR="002103AB" w:rsidRPr="00EE5FAB">
                    <w:rPr>
                      <w:rFonts w:ascii="Verdana" w:hAnsi="Verdana"/>
                      <w:sz w:val="20"/>
                    </w:rPr>
                    <w:t>ï</w:t>
                  </w:r>
                  <w:r w:rsidR="003D5A1A" w:rsidRPr="00EE5FAB">
                    <w:rPr>
                      <w:rFonts w:ascii="Verdana" w:hAnsi="Verdana"/>
                      <w:sz w:val="20"/>
                    </w:rPr>
                    <w:t xml:space="preserve">nformeerd dan dat ze aan allerlei bureaucratie worden blootgesteld. Er is nog een </w:t>
                  </w:r>
                  <w:r w:rsidR="002103AB" w:rsidRPr="00EE5FAB">
                    <w:rPr>
                      <w:rFonts w:ascii="Verdana" w:hAnsi="Verdana"/>
                      <w:sz w:val="20"/>
                    </w:rPr>
                    <w:t>lange weg te gaan</w:t>
                  </w:r>
                  <w:r w:rsidR="003D5A1A" w:rsidRPr="00EE5FAB">
                    <w:rPr>
                      <w:rFonts w:ascii="Verdana" w:hAnsi="Verdana"/>
                      <w:sz w:val="20"/>
                    </w:rPr>
                    <w:t>.</w:t>
                  </w:r>
                </w:p>
              </w:tc>
            </w:tr>
          </w:tbl>
          <w:p w:rsidR="00C96023" w:rsidRPr="00EE5FAB" w:rsidRDefault="00C96023" w:rsidP="004818FD">
            <w:pPr>
              <w:rPr>
                <w:rFonts w:ascii="Verdana" w:hAnsi="Verdana"/>
                <w:b/>
                <w:sz w:val="26"/>
              </w:rPr>
            </w:pPr>
          </w:p>
        </w:tc>
      </w:tr>
      <w:tr w:rsidR="00C96023" w:rsidRPr="00EE5FAB"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EE5FAB" w:rsidTr="004818FD">
              <w:trPr>
                <w:trHeight w:val="1701"/>
              </w:trPr>
              <w:tc>
                <w:tcPr>
                  <w:tcW w:w="1701" w:type="dxa"/>
                  <w:tcMar>
                    <w:left w:w="0" w:type="dxa"/>
                    <w:right w:w="0" w:type="dxa"/>
                  </w:tcMar>
                </w:tcPr>
                <w:p w:rsidR="00C96023" w:rsidRPr="00EE5FAB" w:rsidRDefault="00C61836" w:rsidP="004818FD">
                  <w:pPr>
                    <w:jc w:val="center"/>
                    <w:rPr>
                      <w:rFonts w:ascii="Verdana" w:hAnsi="Verdana"/>
                      <w:b/>
                      <w:sz w:val="26"/>
                    </w:rPr>
                  </w:pPr>
                  <w:r w:rsidRPr="00EE5FAB">
                    <w:rPr>
                      <w:rFonts w:ascii="Verdana" w:hAnsi="Verdana"/>
                      <w:b/>
                      <w:noProof/>
                      <w:sz w:val="26"/>
                    </w:rPr>
                    <w:drawing>
                      <wp:inline distT="0" distB="0" distL="0" distR="0" wp14:anchorId="46115BDF" wp14:editId="22FE46F7">
                        <wp:extent cx="1080000" cy="10800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C61836" w:rsidRPr="00EE5FAB" w:rsidRDefault="00C61836" w:rsidP="00C61836">
                  <w:pPr>
                    <w:spacing w:after="120"/>
                    <w:rPr>
                      <w:rFonts w:ascii="Verdana" w:hAnsi="Verdana"/>
                      <w:i/>
                      <w:color w:val="92D050"/>
                      <w:sz w:val="26"/>
                    </w:rPr>
                  </w:pPr>
                  <w:r w:rsidRPr="00EE5FAB">
                    <w:rPr>
                      <w:rFonts w:ascii="Verdana" w:hAnsi="Verdana"/>
                      <w:i/>
                      <w:color w:val="92D050"/>
                      <w:sz w:val="26"/>
                    </w:rPr>
                    <w:t>Mobiliteitsvisie 2030</w:t>
                  </w:r>
                </w:p>
                <w:p w:rsidR="00C61836" w:rsidRPr="00EE5FAB" w:rsidRDefault="00C61836" w:rsidP="00C61836">
                  <w:pPr>
                    <w:rPr>
                      <w:rFonts w:ascii="Verdana" w:hAnsi="Verdana"/>
                      <w:sz w:val="20"/>
                      <w:szCs w:val="20"/>
                    </w:rPr>
                  </w:pPr>
                  <w:r w:rsidRPr="00EE5FAB">
                    <w:rPr>
                      <w:rFonts w:ascii="Verdana" w:hAnsi="Verdana"/>
                      <w:sz w:val="20"/>
                    </w:rPr>
                    <w:t xml:space="preserve">Wat voor wereld laten wij na aan onze achterkleinkinderen? In dat perspectief is 2030 dichtbij. Duurzaamheid is een centraal thema bij beleidskeuzes, dus ook bij dienstreizen en woon-werkverkeer. De WUR Council heeft bij de Raad van Bestuur </w:t>
                  </w:r>
                  <w:hyperlink r:id="rId32" w:tooltip="advies mobiliteitsvisie" w:history="1">
                    <w:r w:rsidRPr="00401839">
                      <w:rPr>
                        <w:rStyle w:val="Hyperlink"/>
                        <w:rFonts w:ascii="Verdana" w:hAnsi="Verdana"/>
                        <w:sz w:val="20"/>
                      </w:rPr>
                      <w:t>benadrukt</w:t>
                    </w:r>
                  </w:hyperlink>
                  <w:r w:rsidRPr="00EE5FAB">
                    <w:rPr>
                      <w:rFonts w:ascii="Verdana" w:hAnsi="Verdana"/>
                      <w:sz w:val="20"/>
                    </w:rPr>
                    <w:t xml:space="preserve"> dat vliegen meer moet worden beperkt en fietsen verder gestimuleerd.</w:t>
                  </w:r>
                </w:p>
              </w:tc>
            </w:tr>
          </w:tbl>
          <w:p w:rsidR="00C96023" w:rsidRPr="00EE5FAB" w:rsidRDefault="00C96023" w:rsidP="004818FD">
            <w:pPr>
              <w:rPr>
                <w:rFonts w:ascii="Verdana" w:hAnsi="Verdana"/>
                <w:b/>
                <w:sz w:val="26"/>
              </w:rPr>
            </w:pPr>
          </w:p>
        </w:tc>
      </w:tr>
      <w:tr w:rsidR="00C96023" w:rsidRPr="00EE5FAB" w:rsidTr="004818FD">
        <w:tc>
          <w:tcPr>
            <w:tcW w:w="9062" w:type="dxa"/>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105"/>
            </w:tblGrid>
            <w:tr w:rsidR="00C96023" w:rsidRPr="00EE5FAB" w:rsidTr="004818FD">
              <w:trPr>
                <w:trHeight w:val="1701"/>
              </w:trPr>
              <w:tc>
                <w:tcPr>
                  <w:tcW w:w="1701" w:type="dxa"/>
                  <w:tcMar>
                    <w:left w:w="0" w:type="dxa"/>
                    <w:right w:w="0" w:type="dxa"/>
                  </w:tcMar>
                </w:tcPr>
                <w:p w:rsidR="00C96023" w:rsidRPr="00EE5FAB" w:rsidRDefault="00C61836" w:rsidP="004818FD">
                  <w:pPr>
                    <w:jc w:val="center"/>
                    <w:rPr>
                      <w:rFonts w:ascii="Verdana" w:hAnsi="Verdana"/>
                      <w:b/>
                      <w:sz w:val="26"/>
                    </w:rPr>
                  </w:pPr>
                  <w:r w:rsidRPr="00EE5FAB">
                    <w:rPr>
                      <w:rFonts w:ascii="Verdana" w:hAnsi="Verdana"/>
                      <w:b/>
                      <w:noProof/>
                      <w:sz w:val="26"/>
                    </w:rPr>
                    <w:drawing>
                      <wp:inline distT="0" distB="0" distL="0" distR="0" wp14:anchorId="64477794" wp14:editId="24C365D3">
                        <wp:extent cx="1080000" cy="1080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pic:spPr>
                            </pic:pic>
                          </a:graphicData>
                        </a:graphic>
                      </wp:inline>
                    </w:drawing>
                  </w:r>
                </w:p>
              </w:tc>
              <w:tc>
                <w:tcPr>
                  <w:tcW w:w="7105" w:type="dxa"/>
                </w:tcPr>
                <w:p w:rsidR="00C61836" w:rsidRPr="00EE5FAB" w:rsidRDefault="00C61836" w:rsidP="00C61836">
                  <w:pPr>
                    <w:spacing w:after="120"/>
                    <w:rPr>
                      <w:rFonts w:ascii="Verdana" w:hAnsi="Verdana"/>
                      <w:i/>
                      <w:color w:val="92D050"/>
                      <w:sz w:val="26"/>
                    </w:rPr>
                  </w:pPr>
                  <w:r w:rsidRPr="00EE5FAB">
                    <w:rPr>
                      <w:rFonts w:ascii="Verdana" w:hAnsi="Verdana"/>
                      <w:i/>
                      <w:color w:val="92D050"/>
                      <w:sz w:val="26"/>
                    </w:rPr>
                    <w:t>Begroting Wageningen University 2019</w:t>
                  </w:r>
                </w:p>
                <w:p w:rsidR="00C61836" w:rsidRPr="00EE5FAB" w:rsidRDefault="00C61836" w:rsidP="00C61836">
                  <w:pPr>
                    <w:rPr>
                      <w:rFonts w:ascii="Verdana" w:hAnsi="Verdana"/>
                      <w:sz w:val="20"/>
                      <w:szCs w:val="20"/>
                    </w:rPr>
                  </w:pPr>
                  <w:r w:rsidRPr="00EE5FAB">
                    <w:rPr>
                      <w:rFonts w:ascii="Verdana" w:hAnsi="Verdana"/>
                      <w:sz w:val="20"/>
                    </w:rPr>
                    <w:t>Onderhandelingspunten over de hoofdlijnen van de begroting van de universiteit dit jaar waren de onderwijskwaliteit, investeringen in duurzaamheid en ruimtegebrek. De WUR Council heeft ingestemd onder de voorwaarde dat het tekort aan werkplekken voor zowel medewerkers als studenten in 2019 wordt weggewerkt.</w:t>
                  </w:r>
                </w:p>
              </w:tc>
            </w:tr>
          </w:tbl>
          <w:p w:rsidR="00C96023" w:rsidRPr="00EE5FAB" w:rsidRDefault="00C96023" w:rsidP="004818FD">
            <w:pPr>
              <w:jc w:val="center"/>
              <w:rPr>
                <w:rFonts w:ascii="Verdana" w:hAnsi="Verdana"/>
                <w:b/>
                <w:noProof/>
                <w:sz w:val="26"/>
                <w:lang w:eastAsia="en-GB"/>
              </w:rPr>
            </w:pPr>
          </w:p>
        </w:tc>
      </w:tr>
      <w:tr w:rsidR="00C96023" w:rsidRPr="00EE5FAB" w:rsidTr="004818FD">
        <w:tc>
          <w:tcPr>
            <w:tcW w:w="9062" w:type="dxa"/>
            <w:shd w:val="clear" w:color="auto" w:fill="F2F2F2" w:themeFill="background1" w:themeFillShade="F2"/>
            <w:tcMar>
              <w:top w:w="113" w:type="dxa"/>
              <w:bottom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05"/>
            </w:tblGrid>
            <w:tr w:rsidR="00C96023" w:rsidRPr="00EE5FAB" w:rsidTr="004818FD">
              <w:trPr>
                <w:trHeight w:val="1701"/>
              </w:trPr>
              <w:tc>
                <w:tcPr>
                  <w:tcW w:w="1701" w:type="dxa"/>
                  <w:tcMar>
                    <w:left w:w="0" w:type="dxa"/>
                    <w:right w:w="0" w:type="dxa"/>
                  </w:tcMar>
                </w:tcPr>
                <w:p w:rsidR="00C96023" w:rsidRPr="00EE5FAB" w:rsidRDefault="00C96023" w:rsidP="004818FD">
                  <w:pPr>
                    <w:jc w:val="center"/>
                    <w:rPr>
                      <w:rFonts w:ascii="Verdana" w:hAnsi="Verdana"/>
                      <w:b/>
                      <w:sz w:val="26"/>
                    </w:rPr>
                  </w:pPr>
                  <w:r w:rsidRPr="00EE5FAB">
                    <w:rPr>
                      <w:rFonts w:ascii="Verdana" w:hAnsi="Verdana"/>
                      <w:b/>
                      <w:noProof/>
                      <w:sz w:val="26"/>
                    </w:rPr>
                    <w:drawing>
                      <wp:inline distT="0" distB="0" distL="0" distR="0" wp14:anchorId="67A02BD5" wp14:editId="37D00DB8">
                        <wp:extent cx="1015200" cy="1015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15200" cy="1015200"/>
                                </a:xfrm>
                                <a:prstGeom prst="rect">
                                  <a:avLst/>
                                </a:prstGeom>
                                <a:noFill/>
                              </pic:spPr>
                            </pic:pic>
                          </a:graphicData>
                        </a:graphic>
                      </wp:inline>
                    </w:drawing>
                  </w:r>
                </w:p>
              </w:tc>
              <w:tc>
                <w:tcPr>
                  <w:tcW w:w="7105" w:type="dxa"/>
                </w:tcPr>
                <w:p w:rsidR="00C96023" w:rsidRPr="00EE5FAB" w:rsidRDefault="004818FD" w:rsidP="004818FD">
                  <w:pPr>
                    <w:spacing w:after="120"/>
                    <w:rPr>
                      <w:rFonts w:ascii="Verdana" w:hAnsi="Verdana"/>
                      <w:i/>
                      <w:color w:val="92D050"/>
                      <w:sz w:val="26"/>
                    </w:rPr>
                  </w:pPr>
                  <w:r w:rsidRPr="00EE5FAB">
                    <w:rPr>
                      <w:rFonts w:ascii="Verdana" w:hAnsi="Verdana"/>
                      <w:i/>
                      <w:color w:val="92D050"/>
                      <w:sz w:val="26"/>
                    </w:rPr>
                    <w:t>Nieuws WUR Council</w:t>
                  </w:r>
                </w:p>
                <w:p w:rsidR="00C96023" w:rsidRPr="00EE5FAB" w:rsidRDefault="00A42B77" w:rsidP="00A42B77">
                  <w:pPr>
                    <w:rPr>
                      <w:rFonts w:ascii="Verdana" w:hAnsi="Verdana"/>
                      <w:sz w:val="20"/>
                      <w:szCs w:val="20"/>
                    </w:rPr>
                  </w:pPr>
                  <w:r w:rsidRPr="00EE5FAB">
                    <w:rPr>
                      <w:rFonts w:ascii="Verdana" w:hAnsi="Verdana"/>
                      <w:sz w:val="20"/>
                    </w:rPr>
                    <w:t xml:space="preserve">In 2018 hebben we onze </w:t>
                  </w:r>
                  <w:hyperlink r:id="rId35" w:tooltip="nieuwsbrief 2018" w:history="1">
                    <w:r w:rsidRPr="00EE5FAB">
                      <w:rPr>
                        <w:rStyle w:val="Hyperlink"/>
                        <w:rFonts w:ascii="Verdana" w:hAnsi="Verdana"/>
                        <w:sz w:val="20"/>
                      </w:rPr>
                      <w:t>nieuwsbrief</w:t>
                    </w:r>
                  </w:hyperlink>
                  <w:r w:rsidRPr="00EE5FAB">
                    <w:rPr>
                      <w:rFonts w:ascii="Verdana" w:hAnsi="Verdana"/>
                      <w:sz w:val="20"/>
                    </w:rPr>
                    <w:t xml:space="preserve"> opnieuw aangepast en is de frequentie verhoogd. Er is een posterwedstrijd geweest om dit onder de aandacht te brengen. Als je up </w:t>
                  </w:r>
                  <w:proofErr w:type="spellStart"/>
                  <w:r w:rsidRPr="00EE5FAB">
                    <w:rPr>
                      <w:rFonts w:ascii="Verdana" w:hAnsi="Verdana"/>
                      <w:sz w:val="20"/>
                    </w:rPr>
                    <w:t>to</w:t>
                  </w:r>
                  <w:proofErr w:type="spellEnd"/>
                  <w:r w:rsidRPr="00EE5FAB">
                    <w:rPr>
                      <w:rFonts w:ascii="Verdana" w:hAnsi="Verdana"/>
                      <w:sz w:val="20"/>
                    </w:rPr>
                    <w:t xml:space="preserve"> date wil blijven, vergeet dan niet je </w:t>
                  </w:r>
                  <w:hyperlink r:id="rId36" w:tooltip="aanmelden nieuwsbrief" w:history="1">
                    <w:r w:rsidRPr="00EE5FAB">
                      <w:rPr>
                        <w:rStyle w:val="Hyperlink"/>
                        <w:rFonts w:ascii="Verdana" w:hAnsi="Verdana"/>
                        <w:sz w:val="20"/>
                      </w:rPr>
                      <w:t>aan te melden</w:t>
                    </w:r>
                  </w:hyperlink>
                  <w:r w:rsidRPr="00EE5FAB">
                    <w:rPr>
                      <w:rFonts w:ascii="Verdana" w:hAnsi="Verdana"/>
                      <w:sz w:val="20"/>
                    </w:rPr>
                    <w:t xml:space="preserve">. Ook vragen we maandelijks op intranet de mening van medewerkers over een </w:t>
                  </w:r>
                  <w:hyperlink r:id="rId37" w:tooltip="Tricky Tuesday Dilemma " w:history="1">
                    <w:r w:rsidRPr="00EE5FAB">
                      <w:rPr>
                        <w:rStyle w:val="Hyperlink"/>
                        <w:rFonts w:ascii="Verdana" w:hAnsi="Verdana"/>
                        <w:sz w:val="20"/>
                      </w:rPr>
                      <w:t>dilemma</w:t>
                    </w:r>
                  </w:hyperlink>
                  <w:r w:rsidRPr="00EE5FAB">
                    <w:rPr>
                      <w:rFonts w:ascii="Verdana" w:hAnsi="Verdana"/>
                      <w:sz w:val="20"/>
                    </w:rPr>
                    <w:t xml:space="preserve">. </w:t>
                  </w:r>
                </w:p>
              </w:tc>
            </w:tr>
          </w:tbl>
          <w:p w:rsidR="00C96023" w:rsidRPr="00EE5FAB" w:rsidRDefault="00C96023" w:rsidP="004818FD">
            <w:pPr>
              <w:jc w:val="center"/>
              <w:rPr>
                <w:rFonts w:ascii="Verdana" w:hAnsi="Verdana"/>
                <w:b/>
                <w:noProof/>
                <w:sz w:val="26"/>
                <w:lang w:eastAsia="en-GB"/>
              </w:rPr>
            </w:pPr>
          </w:p>
        </w:tc>
      </w:tr>
    </w:tbl>
    <w:bookmarkEnd w:id="0"/>
    <w:p w:rsidR="007C5B80" w:rsidRPr="003D2523" w:rsidRDefault="007C5B80" w:rsidP="003D2523">
      <w:pPr>
        <w:tabs>
          <w:tab w:val="left" w:pos="7655"/>
        </w:tabs>
        <w:rPr>
          <w:rFonts w:ascii="Verdana" w:hAnsi="Verdana"/>
          <w:b/>
          <w:sz w:val="26"/>
          <w:lang w:val="en-GB"/>
        </w:rPr>
      </w:pPr>
      <w:r w:rsidRPr="003D2523">
        <w:rPr>
          <w:rFonts w:ascii="Verdana" w:hAnsi="Verdana"/>
          <w:b/>
          <w:sz w:val="26"/>
          <w:lang w:val="en-GB"/>
        </w:rPr>
        <w:lastRenderedPageBreak/>
        <w:t>WUR Council FA</w:t>
      </w:r>
      <w:bookmarkStart w:id="2" w:name="faqs"/>
      <w:bookmarkEnd w:id="2"/>
      <w:r w:rsidRPr="003D2523">
        <w:rPr>
          <w:rFonts w:ascii="Verdana" w:hAnsi="Verdana"/>
          <w:b/>
          <w:sz w:val="26"/>
          <w:lang w:val="en-GB"/>
        </w:rPr>
        <w:t>Q’s</w:t>
      </w:r>
      <w:r w:rsidR="003D2523" w:rsidRPr="003D2523">
        <w:rPr>
          <w:rFonts w:ascii="Verdana" w:hAnsi="Verdana"/>
          <w:b/>
          <w:sz w:val="26"/>
          <w:lang w:val="en-GB"/>
        </w:rPr>
        <w:tab/>
      </w:r>
      <w:hyperlink r:id="rId38" w:tooltip="English version" w:history="1">
        <w:r w:rsidR="003D2523" w:rsidRPr="003D2523">
          <w:rPr>
            <w:rStyle w:val="Hyperlink"/>
            <w:rFonts w:ascii="Verdana" w:hAnsi="Verdana"/>
            <w:b/>
            <w:sz w:val="20"/>
            <w:szCs w:val="20"/>
            <w:lang w:val="en-GB"/>
          </w:rPr>
          <w:t>EN version</w:t>
        </w:r>
      </w:hyperlink>
    </w:p>
    <w:p w:rsidR="007C5B80" w:rsidRPr="003D2523" w:rsidRDefault="007C5B80">
      <w:pPr>
        <w:rPr>
          <w:rFonts w:ascii="Verdana" w:hAnsi="Verdana"/>
          <w:b/>
          <w:i/>
          <w:sz w:val="20"/>
          <w:lang w:val="en-GB"/>
        </w:rPr>
      </w:pPr>
    </w:p>
    <w:p w:rsidR="00E447D7" w:rsidRPr="00EE5FAB" w:rsidRDefault="00E447D7" w:rsidP="00E447D7">
      <w:pPr>
        <w:rPr>
          <w:rFonts w:ascii="Verdana" w:hAnsi="Verdana"/>
          <w:i/>
          <w:color w:val="808080" w:themeColor="background1" w:themeShade="80"/>
          <w:sz w:val="20"/>
        </w:rPr>
      </w:pPr>
      <w:r w:rsidRPr="00EE5FAB">
        <w:rPr>
          <w:rFonts w:ascii="Verdana" w:hAnsi="Verdana"/>
          <w:i/>
          <w:color w:val="808080" w:themeColor="background1" w:themeShade="80"/>
          <w:sz w:val="20"/>
        </w:rPr>
        <w:t xml:space="preserve">Om het antwoord op een vraag te zien, of te sluiten, klik op het driehoekje links ervan. </w:t>
      </w:r>
    </w:p>
    <w:p w:rsidR="00E447D7" w:rsidRPr="00EE5FAB" w:rsidRDefault="00E447D7" w:rsidP="00E447D7">
      <w:pPr>
        <w:shd w:val="clear" w:color="auto" w:fill="F2F2F2" w:themeFill="background1" w:themeFillShade="F2"/>
        <w:spacing w:before="240"/>
        <w:outlineLvl w:val="0"/>
        <w15:collapsed/>
        <w:rPr>
          <w:rFonts w:ascii="Verdana" w:hAnsi="Verdana"/>
          <w:b/>
          <w:i/>
          <w:sz w:val="20"/>
        </w:rPr>
      </w:pPr>
      <w:r w:rsidRPr="00EE5FAB">
        <w:rPr>
          <w:rFonts w:ascii="Verdana" w:hAnsi="Verdana"/>
          <w:b/>
          <w:i/>
          <w:sz w:val="20"/>
        </w:rPr>
        <w:t>Wat is de WUR Council?</w:t>
      </w:r>
    </w:p>
    <w:p w:rsidR="00E447D7" w:rsidRPr="00EE5FAB" w:rsidRDefault="00E447D7" w:rsidP="00E447D7">
      <w:pPr>
        <w:shd w:val="clear" w:color="auto" w:fill="F2F2F2" w:themeFill="background1" w:themeFillShade="F2"/>
        <w:rPr>
          <w:rFonts w:ascii="Verdana" w:hAnsi="Verdana"/>
          <w:sz w:val="20"/>
        </w:rPr>
      </w:pPr>
      <w:r w:rsidRPr="00EE5FAB">
        <w:rPr>
          <w:rFonts w:ascii="Verdana" w:hAnsi="Verdana"/>
          <w:sz w:val="20"/>
        </w:rPr>
        <w:t xml:space="preserve">De WUR Council is onderdeel van de centrale medezeggenschap van Wageningen University &amp; Research (WUR) en combineert de Centrale Ondernemingsraad (COR), met vertegenwoordigers van de medewerkers, en de Student </w:t>
      </w:r>
      <w:proofErr w:type="spellStart"/>
      <w:r w:rsidRPr="00EE5FAB">
        <w:rPr>
          <w:rFonts w:ascii="Verdana" w:hAnsi="Verdana"/>
          <w:sz w:val="20"/>
        </w:rPr>
        <w:t>Staff</w:t>
      </w:r>
      <w:proofErr w:type="spellEnd"/>
      <w:r w:rsidRPr="00EE5FAB">
        <w:rPr>
          <w:rFonts w:ascii="Verdana" w:hAnsi="Verdana"/>
          <w:sz w:val="20"/>
        </w:rPr>
        <w:t xml:space="preserve"> Council (SSC, in het Nederlands de Gezamenlijke Vergadering of GV), met vertegenwoordigers van WU-medewerkers en studenten. De WUR Council heeft 25-30 leden.</w:t>
      </w:r>
    </w:p>
    <w:p w:rsidR="00E447D7" w:rsidRPr="00EE5FAB" w:rsidRDefault="00E447D7" w:rsidP="00E447D7">
      <w:pPr>
        <w:spacing w:before="240"/>
        <w:outlineLvl w:val="0"/>
        <w15:collapsed/>
        <w:rPr>
          <w:rFonts w:ascii="Verdana" w:hAnsi="Verdana"/>
          <w:b/>
          <w:i/>
          <w:sz w:val="20"/>
        </w:rPr>
      </w:pPr>
      <w:r w:rsidRPr="00EE5FAB">
        <w:rPr>
          <w:rFonts w:ascii="Verdana" w:hAnsi="Verdana"/>
          <w:b/>
          <w:i/>
          <w:sz w:val="20"/>
        </w:rPr>
        <w:t>Wat doet de WUR Council?</w:t>
      </w:r>
    </w:p>
    <w:p w:rsidR="00E447D7" w:rsidRPr="00EE5FAB" w:rsidRDefault="00E447D7" w:rsidP="00E447D7">
      <w:pPr>
        <w:rPr>
          <w:rFonts w:ascii="Verdana" w:hAnsi="Verdana"/>
          <w:sz w:val="20"/>
        </w:rPr>
      </w:pPr>
      <w:r w:rsidRPr="00EE5FAB">
        <w:rPr>
          <w:rFonts w:ascii="Verdana" w:hAnsi="Verdana"/>
          <w:sz w:val="20"/>
        </w:rPr>
        <w:t xml:space="preserve">De WUR Council bespreekt het algehele beleid van WUR met de Raad van Bestuur (RvB). Voor bepaalde besluiten moet de RvB eerst de WUR Council (formeel COR of SSC) om advies of instemming vragen. Als dat advies negatief is, of als de WUR Council niet instemt, zal de RvB over het besluit opnieuw onderhandelen. </w:t>
      </w:r>
      <w:r w:rsidR="005F2BB0" w:rsidRPr="00EE5FAB">
        <w:rPr>
          <w:rFonts w:ascii="Verdana" w:hAnsi="Verdana"/>
          <w:sz w:val="20"/>
        </w:rPr>
        <w:t>Het jaarverslag vertelt je er meer over. Er is ook een</w:t>
      </w:r>
      <w:r w:rsidRPr="00EE5FAB">
        <w:rPr>
          <w:rFonts w:ascii="Verdana" w:hAnsi="Verdana"/>
          <w:sz w:val="20"/>
        </w:rPr>
        <w:t xml:space="preserve"> </w:t>
      </w:r>
      <w:hyperlink r:id="rId39" w:tooltip="periodeverslag 2015-2017" w:history="1">
        <w:r w:rsidRPr="00EE5FAB">
          <w:rPr>
            <w:rStyle w:val="Hyperlink"/>
            <w:rFonts w:ascii="Verdana" w:hAnsi="Verdana"/>
            <w:sz w:val="20"/>
          </w:rPr>
          <w:t>periodeverslag</w:t>
        </w:r>
      </w:hyperlink>
      <w:r w:rsidRPr="00EE5FAB">
        <w:rPr>
          <w:rFonts w:ascii="Verdana" w:hAnsi="Verdana"/>
          <w:sz w:val="20"/>
        </w:rPr>
        <w:t xml:space="preserve"> met de belangrijkste onderwerpen die de WUR Council </w:t>
      </w:r>
      <w:r w:rsidR="005F2BB0" w:rsidRPr="00EE5FAB">
        <w:rPr>
          <w:rFonts w:ascii="Verdana" w:hAnsi="Verdana"/>
          <w:sz w:val="20"/>
        </w:rPr>
        <w:t>heeft behandeld</w:t>
      </w:r>
      <w:r w:rsidRPr="00EE5FAB">
        <w:rPr>
          <w:rFonts w:ascii="Verdana" w:hAnsi="Verdana"/>
          <w:sz w:val="20"/>
        </w:rPr>
        <w:t xml:space="preserve"> tussen 2015 en 2017.</w:t>
      </w:r>
    </w:p>
    <w:p w:rsidR="00E447D7" w:rsidRPr="00EE5FAB" w:rsidRDefault="00E447D7" w:rsidP="00E447D7">
      <w:pPr>
        <w:shd w:val="clear" w:color="auto" w:fill="F2F2F2" w:themeFill="background1" w:themeFillShade="F2"/>
        <w:spacing w:before="240"/>
        <w:outlineLvl w:val="0"/>
        <w15:collapsed/>
        <w:rPr>
          <w:rFonts w:ascii="Verdana" w:hAnsi="Verdana"/>
          <w:b/>
          <w:i/>
          <w:sz w:val="20"/>
        </w:rPr>
      </w:pPr>
      <w:r w:rsidRPr="00EE5FAB">
        <w:rPr>
          <w:rFonts w:ascii="Verdana" w:hAnsi="Verdana"/>
          <w:b/>
          <w:i/>
          <w:sz w:val="20"/>
        </w:rPr>
        <w:t>Wat voor onderwerpen behandelt de WUR Council?</w:t>
      </w:r>
    </w:p>
    <w:p w:rsidR="00E447D7" w:rsidRPr="00EE5FAB" w:rsidRDefault="00E447D7" w:rsidP="00E447D7">
      <w:pPr>
        <w:shd w:val="clear" w:color="auto" w:fill="F2F2F2" w:themeFill="background1" w:themeFillShade="F2"/>
        <w:rPr>
          <w:rFonts w:ascii="Verdana" w:hAnsi="Verdana"/>
          <w:sz w:val="20"/>
        </w:rPr>
      </w:pPr>
      <w:r w:rsidRPr="00EE5FAB">
        <w:rPr>
          <w:rFonts w:ascii="Verdana" w:hAnsi="Verdana"/>
          <w:sz w:val="20"/>
        </w:rPr>
        <w:t>De besluiten van de RvB gaan over beleid dat veel medewerkers van WUR raakt, of medewerkers en studenten. Voorbeelden zijn reisbeleid, privacyregels, de begroting, campusontwikkeling, onderwijsbeleid, aanstellingsbeleid en grote software-investeringen. Maar ook het strategisch plan, met daarin de algehele doelstellingen van onze organisatie, en het leerstoelenplan, wat aangeeft welke onderwijs- en onderzoeksvelden wij willen bestrijken, worden met de WUR Council besproken.</w:t>
      </w:r>
    </w:p>
    <w:p w:rsidR="00E447D7" w:rsidRPr="00EE5FAB" w:rsidRDefault="00E447D7" w:rsidP="00E447D7">
      <w:pPr>
        <w:spacing w:before="240"/>
        <w:outlineLvl w:val="0"/>
        <w15:collapsed/>
        <w:rPr>
          <w:rFonts w:ascii="Verdana" w:hAnsi="Verdana"/>
          <w:b/>
          <w:i/>
          <w:sz w:val="20"/>
        </w:rPr>
      </w:pPr>
      <w:r w:rsidRPr="00EE5FAB">
        <w:rPr>
          <w:rFonts w:ascii="Verdana" w:hAnsi="Verdana"/>
          <w:b/>
          <w:i/>
          <w:sz w:val="20"/>
        </w:rPr>
        <w:t>Wat doet de WUR Council voor mij?</w:t>
      </w:r>
    </w:p>
    <w:p w:rsidR="00E447D7" w:rsidRPr="00EE5FAB" w:rsidRDefault="00E447D7" w:rsidP="00E447D7">
      <w:pPr>
        <w:rPr>
          <w:rFonts w:ascii="Verdana" w:hAnsi="Verdana"/>
          <w:sz w:val="20"/>
        </w:rPr>
      </w:pPr>
      <w:r w:rsidRPr="00EE5FAB">
        <w:rPr>
          <w:rFonts w:ascii="Verdana" w:hAnsi="Verdana"/>
          <w:sz w:val="20"/>
        </w:rPr>
        <w:t xml:space="preserve">Dat hangt ervan af. Ben je student, dan is het meestal de Studentenraad (SR) die voor je opkomt. Alleen als ook docenten betrokken zijn komt de SSC in beeld. Voor medewerkers wordt veel besproken door de lokale ondernemingsraden van de verschillende Sciences </w:t>
      </w:r>
      <w:proofErr w:type="spellStart"/>
      <w:r w:rsidRPr="00EE5FAB">
        <w:rPr>
          <w:rFonts w:ascii="Verdana" w:hAnsi="Verdana"/>
          <w:sz w:val="20"/>
        </w:rPr>
        <w:t>Groups</w:t>
      </w:r>
      <w:proofErr w:type="spellEnd"/>
      <w:r w:rsidRPr="00EE5FAB">
        <w:rPr>
          <w:rFonts w:ascii="Verdana" w:hAnsi="Verdana"/>
          <w:sz w:val="20"/>
        </w:rPr>
        <w:t>, de WUR Council bekijkt het brede beleid. In alle gevallen probeert de mede</w:t>
      </w:r>
      <w:r w:rsidRPr="00EE5FAB">
        <w:rPr>
          <w:rFonts w:ascii="Verdana" w:hAnsi="Verdana"/>
          <w:sz w:val="20"/>
        </w:rPr>
        <w:softHyphen/>
        <w:t>zeg</w:t>
      </w:r>
      <w:r w:rsidRPr="00EE5FAB">
        <w:rPr>
          <w:rFonts w:ascii="Verdana" w:hAnsi="Verdana"/>
          <w:sz w:val="20"/>
        </w:rPr>
        <w:softHyphen/>
        <w:t>gen</w:t>
      </w:r>
      <w:r w:rsidRPr="00EE5FAB">
        <w:rPr>
          <w:rFonts w:ascii="Verdana" w:hAnsi="Verdana"/>
          <w:sz w:val="20"/>
        </w:rPr>
        <w:softHyphen/>
        <w:t>schap te zorgen dat WUR voor iedereen een prima plek is om te werken of studeren.</w:t>
      </w:r>
    </w:p>
    <w:p w:rsidR="00E447D7" w:rsidRPr="00EE5FAB" w:rsidRDefault="00E447D7" w:rsidP="00E447D7">
      <w:pPr>
        <w:shd w:val="clear" w:color="auto" w:fill="F2F2F2" w:themeFill="background1" w:themeFillShade="F2"/>
        <w:spacing w:before="240"/>
        <w:outlineLvl w:val="0"/>
        <w15:collapsed/>
        <w:rPr>
          <w:rFonts w:ascii="Verdana" w:hAnsi="Verdana"/>
          <w:b/>
          <w:i/>
          <w:sz w:val="20"/>
        </w:rPr>
      </w:pPr>
      <w:r w:rsidRPr="00EE5FAB">
        <w:rPr>
          <w:rFonts w:ascii="Verdana" w:hAnsi="Verdana"/>
          <w:b/>
          <w:i/>
          <w:sz w:val="20"/>
        </w:rPr>
        <w:t>Hoe weet ik wat er op de agenda staat?</w:t>
      </w:r>
    </w:p>
    <w:p w:rsidR="00E447D7" w:rsidRPr="00EE5FAB" w:rsidRDefault="00E447D7" w:rsidP="00E447D7">
      <w:pPr>
        <w:shd w:val="clear" w:color="auto" w:fill="F2F2F2" w:themeFill="background1" w:themeFillShade="F2"/>
        <w:rPr>
          <w:rFonts w:ascii="Verdana" w:hAnsi="Verdana"/>
          <w:sz w:val="20"/>
        </w:rPr>
      </w:pPr>
      <w:r w:rsidRPr="00EE5FAB">
        <w:rPr>
          <w:rFonts w:ascii="Verdana" w:hAnsi="Verdana"/>
          <w:sz w:val="20"/>
        </w:rPr>
        <w:t xml:space="preserve">De WUR Council geeft een </w:t>
      </w:r>
      <w:hyperlink r:id="rId40" w:history="1">
        <w:r w:rsidRPr="00EE5FAB">
          <w:rPr>
            <w:rStyle w:val="Hyperlink"/>
            <w:rFonts w:ascii="Verdana" w:hAnsi="Verdana"/>
            <w:sz w:val="20"/>
          </w:rPr>
          <w:t>nieuwsbrief</w:t>
        </w:r>
      </w:hyperlink>
      <w:r w:rsidRPr="00EE5FAB">
        <w:rPr>
          <w:rFonts w:ascii="Verdana" w:hAnsi="Verdana"/>
          <w:sz w:val="20"/>
        </w:rPr>
        <w:t xml:space="preserve"> uit met daarin wat er op de agenda staat en welke resultaten zijn behaald. Je kunt je </w:t>
      </w:r>
      <w:hyperlink r:id="rId41" w:history="1">
        <w:r w:rsidRPr="00EE5FAB">
          <w:rPr>
            <w:rStyle w:val="Hyperlink"/>
            <w:rFonts w:ascii="Verdana" w:hAnsi="Verdana"/>
            <w:sz w:val="20"/>
          </w:rPr>
          <w:t>aanmelden</w:t>
        </w:r>
      </w:hyperlink>
      <w:r w:rsidRPr="00EE5FAB">
        <w:rPr>
          <w:rFonts w:ascii="Verdana" w:hAnsi="Verdana"/>
          <w:sz w:val="20"/>
        </w:rPr>
        <w:t xml:space="preserve"> voor de nieuwsbrief. Er staat ook een link in naar de agenda van de WUR Council vergaderingen</w:t>
      </w:r>
      <w:r w:rsidR="00D361A7" w:rsidRPr="00EE5FAB">
        <w:rPr>
          <w:rFonts w:ascii="Verdana" w:hAnsi="Verdana"/>
          <w:sz w:val="20"/>
        </w:rPr>
        <w:t xml:space="preserve"> met de RvB</w:t>
      </w:r>
      <w:r w:rsidRPr="00EE5FAB">
        <w:rPr>
          <w:rFonts w:ascii="Verdana" w:hAnsi="Verdana"/>
          <w:sz w:val="20"/>
        </w:rPr>
        <w:t xml:space="preserve">. In die agenda vind je weer verwijzingen naar brieven en memo’s met alle achtergrondinformatie. Sommige documenten zijn vertrouwelijk, maar veel is gewoon openbaar en iedereen van WUR kan het lezen. Begrijpen is vers twee. </w:t>
      </w:r>
    </w:p>
    <w:p w:rsidR="00E447D7" w:rsidRPr="00EE5FAB" w:rsidRDefault="00E447D7" w:rsidP="00E447D7">
      <w:pPr>
        <w:spacing w:before="240"/>
        <w:outlineLvl w:val="0"/>
        <w15:collapsed/>
        <w:rPr>
          <w:rFonts w:ascii="Verdana" w:hAnsi="Verdana"/>
          <w:b/>
          <w:i/>
          <w:sz w:val="20"/>
        </w:rPr>
      </w:pPr>
      <w:r w:rsidRPr="00EE5FAB">
        <w:rPr>
          <w:rFonts w:ascii="Verdana" w:hAnsi="Verdana"/>
          <w:b/>
          <w:i/>
          <w:sz w:val="20"/>
        </w:rPr>
        <w:t xml:space="preserve">Kan ik </w:t>
      </w:r>
      <w:r w:rsidR="008F6894">
        <w:rPr>
          <w:rFonts w:ascii="Verdana" w:hAnsi="Verdana"/>
          <w:b/>
          <w:i/>
          <w:sz w:val="20"/>
        </w:rPr>
        <w:t>meedoen met</w:t>
      </w:r>
      <w:r w:rsidRPr="00EE5FAB">
        <w:rPr>
          <w:rFonts w:ascii="Verdana" w:hAnsi="Verdana"/>
          <w:b/>
          <w:i/>
          <w:sz w:val="20"/>
        </w:rPr>
        <w:t xml:space="preserve"> de WUR Council?</w:t>
      </w:r>
    </w:p>
    <w:p w:rsidR="00E447D7" w:rsidRPr="00EE5FAB" w:rsidRDefault="00E447D7" w:rsidP="00E447D7">
      <w:pPr>
        <w:rPr>
          <w:rFonts w:ascii="Verdana" w:hAnsi="Verdana"/>
          <w:sz w:val="20"/>
        </w:rPr>
      </w:pPr>
      <w:r w:rsidRPr="00EE5FAB">
        <w:rPr>
          <w:rFonts w:ascii="Verdana" w:hAnsi="Verdana"/>
          <w:sz w:val="20"/>
        </w:rPr>
        <w:t xml:space="preserve">Ja, dat kan. </w:t>
      </w:r>
      <w:r w:rsidR="001B429E" w:rsidRPr="00EE5FAB">
        <w:rPr>
          <w:rFonts w:ascii="Verdana" w:hAnsi="Verdana"/>
          <w:sz w:val="20"/>
        </w:rPr>
        <w:t xml:space="preserve">Iedereen kan altijd lid worden van een van de commissies van de WUR Council. Er zijn er verschillende, voor Financiën, Onderwijs, Communicatie, ... </w:t>
      </w:r>
      <w:r w:rsidRPr="00EE5FAB">
        <w:rPr>
          <w:rFonts w:ascii="Verdana" w:hAnsi="Verdana"/>
          <w:sz w:val="20"/>
        </w:rPr>
        <w:t xml:space="preserve">Je kunt lid worden </w:t>
      </w:r>
      <w:r w:rsidR="001B429E">
        <w:rPr>
          <w:rFonts w:ascii="Verdana" w:hAnsi="Verdana"/>
          <w:sz w:val="20"/>
        </w:rPr>
        <w:t xml:space="preserve">van de WUR Councilzelf </w:t>
      </w:r>
      <w:r w:rsidRPr="00EE5FAB">
        <w:rPr>
          <w:rFonts w:ascii="Verdana" w:hAnsi="Verdana"/>
          <w:sz w:val="20"/>
        </w:rPr>
        <w:t xml:space="preserve">als je wordt gekozen, hetzij in de SR (als je student bent), of in een van de lokale </w:t>
      </w:r>
      <w:proofErr w:type="spellStart"/>
      <w:r w:rsidRPr="00EE5FAB">
        <w:rPr>
          <w:rFonts w:ascii="Verdana" w:hAnsi="Verdana"/>
          <w:sz w:val="20"/>
        </w:rPr>
        <w:t>OR-en</w:t>
      </w:r>
      <w:proofErr w:type="spellEnd"/>
      <w:r w:rsidRPr="00EE5FAB">
        <w:rPr>
          <w:rFonts w:ascii="Verdana" w:hAnsi="Verdana"/>
          <w:sz w:val="20"/>
        </w:rPr>
        <w:t xml:space="preserve"> (als je medewerker bent), of in de SSC (als je WU-medewerker bent, ook promovendi). Voor studenten en promovendi zijn er ieder jaar verkiezingen, voor medewerkers eens in de drie jaar (de eerstvolgende zijn in mei 2020). </w:t>
      </w:r>
    </w:p>
    <w:p w:rsidR="00E447D7" w:rsidRPr="00EE5FAB" w:rsidRDefault="00E447D7" w:rsidP="00E447D7">
      <w:pPr>
        <w:shd w:val="clear" w:color="auto" w:fill="F2F2F2" w:themeFill="background1" w:themeFillShade="F2"/>
        <w:spacing w:before="240"/>
        <w:outlineLvl w:val="0"/>
        <w15:collapsed/>
        <w:rPr>
          <w:rFonts w:ascii="Verdana" w:hAnsi="Verdana"/>
          <w:b/>
          <w:i/>
          <w:sz w:val="20"/>
        </w:rPr>
      </w:pPr>
      <w:r w:rsidRPr="00EE5FAB">
        <w:rPr>
          <w:rFonts w:ascii="Verdana" w:hAnsi="Verdana"/>
          <w:b/>
          <w:i/>
          <w:sz w:val="20"/>
        </w:rPr>
        <w:t>Hoe kom ik in contact met de WUR Council?</w:t>
      </w:r>
    </w:p>
    <w:p w:rsidR="00E447D7" w:rsidRPr="00EE5FAB" w:rsidRDefault="00E447D7" w:rsidP="00E447D7">
      <w:pPr>
        <w:shd w:val="clear" w:color="auto" w:fill="F2F2F2" w:themeFill="background1" w:themeFillShade="F2"/>
        <w:rPr>
          <w:rFonts w:ascii="Verdana" w:hAnsi="Verdana"/>
          <w:sz w:val="20"/>
        </w:rPr>
      </w:pPr>
      <w:r w:rsidRPr="00EE5FAB">
        <w:rPr>
          <w:rFonts w:ascii="Verdana" w:hAnsi="Verdana"/>
          <w:sz w:val="20"/>
        </w:rPr>
        <w:t xml:space="preserve">De meest eenvoudige manier is een mail te sturen naar </w:t>
      </w:r>
      <w:hyperlink r:id="rId42" w:history="1">
        <w:r w:rsidRPr="00EE5FAB">
          <w:rPr>
            <w:rStyle w:val="Hyperlink"/>
            <w:rFonts w:ascii="Verdana" w:hAnsi="Verdana"/>
            <w:sz w:val="20"/>
          </w:rPr>
          <w:t>wur.council@wur.nl</w:t>
        </w:r>
      </w:hyperlink>
      <w:r w:rsidRPr="00EE5FAB">
        <w:rPr>
          <w:rFonts w:ascii="Verdana" w:hAnsi="Verdana"/>
          <w:sz w:val="20"/>
        </w:rPr>
        <w:t xml:space="preserve">, het algemene mail adres. Iemand neemt dan contact met je op en helpt je verder. Je kunt ook naar de </w:t>
      </w:r>
      <w:hyperlink r:id="rId43" w:tooltip="central PC teamsite" w:history="1">
        <w:r w:rsidRPr="00EE5FAB">
          <w:rPr>
            <w:rStyle w:val="Hyperlink"/>
            <w:rFonts w:ascii="Verdana" w:hAnsi="Verdana"/>
            <w:sz w:val="20"/>
          </w:rPr>
          <w:t>teamsite</w:t>
        </w:r>
      </w:hyperlink>
      <w:r w:rsidRPr="00EE5FAB">
        <w:rPr>
          <w:rFonts w:ascii="Verdana" w:hAnsi="Verdana"/>
          <w:sz w:val="20"/>
        </w:rPr>
        <w:t xml:space="preserve"> van de WUR Council gaan en proberen te vinden wat je zoekt, maar die is daar niet echt voor gemaakt. Uiteraard kan je altijd bellen met iemand uit de WUR Council die je kent, dat is vaak de snelste manier.</w:t>
      </w:r>
    </w:p>
    <w:p w:rsidR="009C090B" w:rsidRPr="00EE5FAB" w:rsidRDefault="009C090B" w:rsidP="00022B6B">
      <w:pPr>
        <w:rPr>
          <w:rFonts w:ascii="Verdana" w:hAnsi="Verdana"/>
          <w:sz w:val="20"/>
          <w:szCs w:val="20"/>
        </w:rPr>
      </w:pPr>
    </w:p>
    <w:sectPr w:rsidR="009C090B" w:rsidRPr="00EE5FAB" w:rsidSect="009C090B">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614" w:rsidRDefault="001F6614" w:rsidP="00FD79D1">
      <w:r>
        <w:separator/>
      </w:r>
    </w:p>
  </w:endnote>
  <w:endnote w:type="continuationSeparator" w:id="0">
    <w:p w:rsidR="001F6614" w:rsidRDefault="001F6614" w:rsidP="00FD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A" w:rsidRDefault="008A1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A" w:rsidRDefault="008A1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A" w:rsidRDefault="008A1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614" w:rsidRDefault="001F6614" w:rsidP="00FD79D1">
      <w:r>
        <w:separator/>
      </w:r>
    </w:p>
  </w:footnote>
  <w:footnote w:type="continuationSeparator" w:id="0">
    <w:p w:rsidR="001F6614" w:rsidRDefault="001F6614" w:rsidP="00FD7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A" w:rsidRDefault="008A1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395" w:rsidRPr="008A1BCA" w:rsidRDefault="008A1BCA">
    <w:pPr>
      <w:pStyle w:val="Header"/>
      <w:rPr>
        <w:rFonts w:ascii="Verdana" w:hAnsi="Verdana"/>
        <w:b/>
        <w:sz w:val="20"/>
        <w:szCs w:val="20"/>
      </w:rPr>
    </w:pPr>
    <w:r w:rsidRPr="008A1BCA">
      <w:rPr>
        <w:rFonts w:ascii="Verdana" w:hAnsi="Verdana"/>
        <w:sz w:val="20"/>
        <w:szCs w:val="20"/>
      </w:rPr>
      <w:t>ID 6736  1919115</w:t>
    </w:r>
    <w:r w:rsidR="00FF2395" w:rsidRPr="008A1BCA">
      <w:rPr>
        <w:rFonts w:ascii="Verdana" w:hAnsi="Verdana"/>
        <w:sz w:val="20"/>
        <w:szCs w:val="20"/>
      </w:rPr>
      <w:tab/>
    </w:r>
    <w:r w:rsidR="00FF2395" w:rsidRPr="008A1BCA">
      <w:rPr>
        <w:rFonts w:ascii="Verdana" w:hAnsi="Verdan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A" w:rsidRDefault="008A1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919EB"/>
    <w:multiLevelType w:val="hybridMultilevel"/>
    <w:tmpl w:val="1BFCF7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656FBC"/>
    <w:multiLevelType w:val="hybridMultilevel"/>
    <w:tmpl w:val="BEB49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activeWritingStyle w:appName="MSWord" w:lang="nl-NL" w:vendorID="64" w:dllVersion="131078" w:nlCheck="1" w:checkStyle="0"/>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A8B"/>
    <w:rsid w:val="00022B6B"/>
    <w:rsid w:val="00043275"/>
    <w:rsid w:val="000B44F7"/>
    <w:rsid w:val="000F16AE"/>
    <w:rsid w:val="001527E8"/>
    <w:rsid w:val="0018167A"/>
    <w:rsid w:val="001912EB"/>
    <w:rsid w:val="001A2690"/>
    <w:rsid w:val="001B429E"/>
    <w:rsid w:val="001F6614"/>
    <w:rsid w:val="00201AA3"/>
    <w:rsid w:val="002103AB"/>
    <w:rsid w:val="00212F3A"/>
    <w:rsid w:val="0021794F"/>
    <w:rsid w:val="00222157"/>
    <w:rsid w:val="00242BD4"/>
    <w:rsid w:val="002606D3"/>
    <w:rsid w:val="002638D1"/>
    <w:rsid w:val="00274119"/>
    <w:rsid w:val="002A25B8"/>
    <w:rsid w:val="002B2191"/>
    <w:rsid w:val="002C2E2C"/>
    <w:rsid w:val="00325286"/>
    <w:rsid w:val="00350845"/>
    <w:rsid w:val="0038776A"/>
    <w:rsid w:val="003D2523"/>
    <w:rsid w:val="003D5A1A"/>
    <w:rsid w:val="003F0811"/>
    <w:rsid w:val="003F1437"/>
    <w:rsid w:val="00401839"/>
    <w:rsid w:val="00447C20"/>
    <w:rsid w:val="00454257"/>
    <w:rsid w:val="00461661"/>
    <w:rsid w:val="00465E1E"/>
    <w:rsid w:val="004818FD"/>
    <w:rsid w:val="004C5E0B"/>
    <w:rsid w:val="004D077C"/>
    <w:rsid w:val="004D1CFA"/>
    <w:rsid w:val="004E4D80"/>
    <w:rsid w:val="004F24D0"/>
    <w:rsid w:val="00501901"/>
    <w:rsid w:val="0052088D"/>
    <w:rsid w:val="00525BBB"/>
    <w:rsid w:val="005513F5"/>
    <w:rsid w:val="00580A8B"/>
    <w:rsid w:val="005E1B9A"/>
    <w:rsid w:val="005F2BB0"/>
    <w:rsid w:val="00604F3B"/>
    <w:rsid w:val="006135C2"/>
    <w:rsid w:val="00614A6E"/>
    <w:rsid w:val="0064138C"/>
    <w:rsid w:val="006A1F62"/>
    <w:rsid w:val="006A22D7"/>
    <w:rsid w:val="006A6529"/>
    <w:rsid w:val="0070098B"/>
    <w:rsid w:val="00703662"/>
    <w:rsid w:val="007205F0"/>
    <w:rsid w:val="0072599C"/>
    <w:rsid w:val="00756275"/>
    <w:rsid w:val="007653DD"/>
    <w:rsid w:val="00782D3D"/>
    <w:rsid w:val="00790D15"/>
    <w:rsid w:val="00796D2D"/>
    <w:rsid w:val="007C5B80"/>
    <w:rsid w:val="007D4504"/>
    <w:rsid w:val="007F7FB7"/>
    <w:rsid w:val="0080728D"/>
    <w:rsid w:val="008112CD"/>
    <w:rsid w:val="0081686F"/>
    <w:rsid w:val="00833188"/>
    <w:rsid w:val="00836094"/>
    <w:rsid w:val="00876C58"/>
    <w:rsid w:val="00877ADD"/>
    <w:rsid w:val="008A1BCA"/>
    <w:rsid w:val="008A2A9D"/>
    <w:rsid w:val="008B73EE"/>
    <w:rsid w:val="008D33E3"/>
    <w:rsid w:val="008D4D9A"/>
    <w:rsid w:val="008F5C75"/>
    <w:rsid w:val="008F6894"/>
    <w:rsid w:val="00913150"/>
    <w:rsid w:val="00955FBB"/>
    <w:rsid w:val="00972E30"/>
    <w:rsid w:val="00984F49"/>
    <w:rsid w:val="00997E10"/>
    <w:rsid w:val="009A2073"/>
    <w:rsid w:val="009C090B"/>
    <w:rsid w:val="00A07E4C"/>
    <w:rsid w:val="00A1257C"/>
    <w:rsid w:val="00A30593"/>
    <w:rsid w:val="00A40FCC"/>
    <w:rsid w:val="00A42B77"/>
    <w:rsid w:val="00A733D7"/>
    <w:rsid w:val="00A75DB3"/>
    <w:rsid w:val="00A77CE5"/>
    <w:rsid w:val="00A90A2B"/>
    <w:rsid w:val="00AC222D"/>
    <w:rsid w:val="00AC3D7F"/>
    <w:rsid w:val="00AF4C17"/>
    <w:rsid w:val="00B213CF"/>
    <w:rsid w:val="00B25C9E"/>
    <w:rsid w:val="00B25F34"/>
    <w:rsid w:val="00B46245"/>
    <w:rsid w:val="00B65BBB"/>
    <w:rsid w:val="00B808ED"/>
    <w:rsid w:val="00C22139"/>
    <w:rsid w:val="00C279DD"/>
    <w:rsid w:val="00C51B84"/>
    <w:rsid w:val="00C55544"/>
    <w:rsid w:val="00C5745C"/>
    <w:rsid w:val="00C61836"/>
    <w:rsid w:val="00C858F6"/>
    <w:rsid w:val="00C96023"/>
    <w:rsid w:val="00CF0A30"/>
    <w:rsid w:val="00D05086"/>
    <w:rsid w:val="00D11329"/>
    <w:rsid w:val="00D361A7"/>
    <w:rsid w:val="00D468F2"/>
    <w:rsid w:val="00D62F29"/>
    <w:rsid w:val="00DA754F"/>
    <w:rsid w:val="00DB25C6"/>
    <w:rsid w:val="00DB6217"/>
    <w:rsid w:val="00E20AD3"/>
    <w:rsid w:val="00E22B43"/>
    <w:rsid w:val="00E447D7"/>
    <w:rsid w:val="00E50A8F"/>
    <w:rsid w:val="00E74425"/>
    <w:rsid w:val="00E75A19"/>
    <w:rsid w:val="00E75D8E"/>
    <w:rsid w:val="00E9431B"/>
    <w:rsid w:val="00EA2F63"/>
    <w:rsid w:val="00EC1513"/>
    <w:rsid w:val="00EC225D"/>
    <w:rsid w:val="00ED5A51"/>
    <w:rsid w:val="00EE5FAB"/>
    <w:rsid w:val="00F1241A"/>
    <w:rsid w:val="00F14565"/>
    <w:rsid w:val="00F54DC2"/>
    <w:rsid w:val="00F975BC"/>
    <w:rsid w:val="00FD4D12"/>
    <w:rsid w:val="00FD79D1"/>
    <w:rsid w:val="00FF2395"/>
    <w:rsid w:val="00FF5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F6211A7-DAE5-4DD8-8831-B4CC566D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4F7"/>
    <w:rPr>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next w:val="Normal"/>
    <w:rsid w:val="00E75D8E"/>
    <w:pPr>
      <w:tabs>
        <w:tab w:val="left" w:pos="540"/>
        <w:tab w:val="right" w:pos="9000"/>
      </w:tabs>
      <w:spacing w:before="120" w:after="120"/>
    </w:pPr>
    <w:rPr>
      <w:lang w:val="en-GB"/>
    </w:rPr>
  </w:style>
  <w:style w:type="character" w:styleId="Hyperlink">
    <w:name w:val="Hyperlink"/>
    <w:rsid w:val="00EA2F63"/>
    <w:rPr>
      <w:color w:val="0000FF"/>
      <w:u w:val="single"/>
    </w:rPr>
  </w:style>
  <w:style w:type="paragraph" w:styleId="BalloonText">
    <w:name w:val="Balloon Text"/>
    <w:basedOn w:val="Normal"/>
    <w:link w:val="BalloonTextChar"/>
    <w:rsid w:val="00D62F29"/>
    <w:rPr>
      <w:rFonts w:ascii="Segoe UI" w:hAnsi="Segoe UI" w:cs="Segoe UI"/>
      <w:sz w:val="18"/>
      <w:szCs w:val="18"/>
    </w:rPr>
  </w:style>
  <w:style w:type="character" w:customStyle="1" w:styleId="BalloonTextChar">
    <w:name w:val="Balloon Text Char"/>
    <w:link w:val="BalloonText"/>
    <w:rsid w:val="00D62F29"/>
    <w:rPr>
      <w:rFonts w:ascii="Segoe UI" w:hAnsi="Segoe UI" w:cs="Segoe UI"/>
      <w:sz w:val="18"/>
      <w:szCs w:val="18"/>
      <w:lang w:val="nl-NL" w:eastAsia="nl-NL"/>
    </w:rPr>
  </w:style>
  <w:style w:type="character" w:styleId="FollowedHyperlink">
    <w:name w:val="FollowedHyperlink"/>
    <w:basedOn w:val="DefaultParagraphFont"/>
    <w:rsid w:val="00DB6217"/>
    <w:rPr>
      <w:color w:val="954F72" w:themeColor="followedHyperlink"/>
      <w:u w:val="single"/>
    </w:rPr>
  </w:style>
  <w:style w:type="paragraph" w:styleId="Caption">
    <w:name w:val="caption"/>
    <w:basedOn w:val="Normal"/>
    <w:next w:val="Normal"/>
    <w:unhideWhenUsed/>
    <w:qFormat/>
    <w:rsid w:val="006A22D7"/>
    <w:pPr>
      <w:spacing w:after="200"/>
    </w:pPr>
    <w:rPr>
      <w:i/>
      <w:iCs/>
      <w:color w:val="44546A" w:themeColor="text2"/>
      <w:sz w:val="18"/>
      <w:szCs w:val="18"/>
    </w:rPr>
  </w:style>
  <w:style w:type="paragraph" w:styleId="Header">
    <w:name w:val="header"/>
    <w:basedOn w:val="Normal"/>
    <w:link w:val="HeaderChar"/>
    <w:rsid w:val="00FD79D1"/>
    <w:pPr>
      <w:tabs>
        <w:tab w:val="center" w:pos="4536"/>
        <w:tab w:val="right" w:pos="9072"/>
      </w:tabs>
    </w:pPr>
  </w:style>
  <w:style w:type="character" w:customStyle="1" w:styleId="HeaderChar">
    <w:name w:val="Header Char"/>
    <w:basedOn w:val="DefaultParagraphFont"/>
    <w:link w:val="Header"/>
    <w:rsid w:val="00FD79D1"/>
    <w:rPr>
      <w:sz w:val="24"/>
      <w:szCs w:val="24"/>
      <w:lang w:val="nl-NL" w:eastAsia="nl-NL"/>
    </w:rPr>
  </w:style>
  <w:style w:type="paragraph" w:styleId="Footer">
    <w:name w:val="footer"/>
    <w:basedOn w:val="Normal"/>
    <w:link w:val="FooterChar"/>
    <w:rsid w:val="00FD79D1"/>
    <w:pPr>
      <w:tabs>
        <w:tab w:val="center" w:pos="4536"/>
        <w:tab w:val="right" w:pos="9072"/>
      </w:tabs>
    </w:pPr>
  </w:style>
  <w:style w:type="character" w:customStyle="1" w:styleId="FooterChar">
    <w:name w:val="Footer Char"/>
    <w:basedOn w:val="DefaultParagraphFont"/>
    <w:link w:val="Footer"/>
    <w:rsid w:val="00FD79D1"/>
    <w:rPr>
      <w:sz w:val="24"/>
      <w:szCs w:val="24"/>
      <w:lang w:val="nl-NL" w:eastAsia="nl-NL"/>
    </w:rPr>
  </w:style>
  <w:style w:type="paragraph" w:styleId="ListParagraph">
    <w:name w:val="List Paragraph"/>
    <w:basedOn w:val="Normal"/>
    <w:uiPriority w:val="34"/>
    <w:qFormat/>
    <w:rsid w:val="0018167A"/>
    <w:pPr>
      <w:ind w:left="720"/>
      <w:contextualSpacing/>
    </w:pPr>
  </w:style>
  <w:style w:type="table" w:styleId="TableGrid">
    <w:name w:val="Table Grid"/>
    <w:basedOn w:val="TableNormal"/>
    <w:rsid w:val="00614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sharepoint.wur.nl/sites/CentralPC/Public%20documents/ID_6574_1818033_Advies_COR_Anti-corruptiecode_WUR_08-10-2018.pdf" TargetMode="External"/><Relationship Id="rId26" Type="http://schemas.openxmlformats.org/officeDocument/2006/relationships/image" Target="media/image9.jpeg"/><Relationship Id="rId39" Type="http://schemas.openxmlformats.org/officeDocument/2006/relationships/hyperlink" Target="https://sharepoint.wur.nl/sites/CentralPC/Committees/Adhoc/periodeverslag%202015-2017/Internal%20documents/Rapport.docx" TargetMode="External"/><Relationship Id="rId3" Type="http://schemas.openxmlformats.org/officeDocument/2006/relationships/customXml" Target="../customXml/item3.xml"/><Relationship Id="rId21" Type="http://schemas.openxmlformats.org/officeDocument/2006/relationships/hyperlink" Target="https://sharepoint.wur.nl/sites/CentralPC/Public%20documents/ID_6508_1818029_Instemming_COR_Infectiepreventiebeleid_WUR.pdf" TargetMode="External"/><Relationship Id="rId34" Type="http://schemas.openxmlformats.org/officeDocument/2006/relationships/image" Target="media/image14.png"/><Relationship Id="rId42" Type="http://schemas.openxmlformats.org/officeDocument/2006/relationships/hyperlink" Target="mailto:wur.council@wur.n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wur.nl/nl/Over-Wageningen/Corporate-Governance/Medezeggenschap-WUR-Council.htm" TargetMode="External"/><Relationship Id="rId17" Type="http://schemas.openxmlformats.org/officeDocument/2006/relationships/image" Target="media/image5.jpeg"/><Relationship Id="rId25" Type="http://schemas.microsoft.com/office/2007/relationships/hdphoto" Target="media/hdphoto1.wdp"/><Relationship Id="rId33" Type="http://schemas.openxmlformats.org/officeDocument/2006/relationships/image" Target="media/image13.jpg"/><Relationship Id="rId38" Type="http://schemas.openxmlformats.org/officeDocument/2006/relationships/hyperlink" Target="https://sharepoint.wur.nl/sites/Centralpc/Shared%20Documents/ID_SD_0169_Jaarverslag_WUR_Council_2018_EN.docx"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harepoint.wur.nl/sites/CentralPC/Public%20documents/ID_6067_1701670_Decision_SSC_Extended-Daytime-Timetable.pdf" TargetMode="External"/><Relationship Id="rId20" Type="http://schemas.openxmlformats.org/officeDocument/2006/relationships/hyperlink" Target="https://sharepoint.wur.nl/sites/CentralPC/Public%20documents/ID_6025_1701669_Instemming_COR_Infectiepreventie-Vaccinatiebeleid_WUR.pdf" TargetMode="External"/><Relationship Id="rId29" Type="http://schemas.openxmlformats.org/officeDocument/2006/relationships/image" Target="media/image11.jpeg"/><Relationship Id="rId41" Type="http://schemas.openxmlformats.org/officeDocument/2006/relationships/hyperlink" Target="https://www.wur.nl/nl/Resources/Aanmeldformulier-nieuwsbrief-WUR-Council.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sharepoint.wur.nl/sites/CentralPC/Public%20documents/ID_6664_1906401_advies_COR_Mobiliteitsvisie-2030_Uitvoeringsagenda-mobiliteit-2018-2022.pdf" TargetMode="External"/><Relationship Id="rId37" Type="http://schemas.openxmlformats.org/officeDocument/2006/relationships/hyperlink" Target="https://intranet.wur.nl/Project/WURCouncil/Microblog/ZXzG8erLjU2FfHqfPj45_A" TargetMode="External"/><Relationship Id="rId40" Type="http://schemas.openxmlformats.org/officeDocument/2006/relationships/hyperlink" Target="http://mymeasuremail.com/880/Actions/Newsletter.aspx?historymessageid=15570"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sharepoint.wur.nl/sites/CentralPC/Public%20documents/ID_6693_1906405_Position_of_PhD_candidates.pdf" TargetMode="External"/><Relationship Id="rId28" Type="http://schemas.openxmlformats.org/officeDocument/2006/relationships/image" Target="media/image10.jpg"/><Relationship Id="rId36" Type="http://schemas.openxmlformats.org/officeDocument/2006/relationships/hyperlink" Target="https://www.wur.nl/nl/Resources/Aanmeldformulier-nieuwsbrief-WUR-Council.htm" TargetMode="External"/><Relationship Id="rId49"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2.JP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harepoint.wur.nl/sites/CentralPC/Public%20documents/ID_6633_1818038_Approval_SSC_Changes_in_chair_plan_with_regard_to_chairs_NHL_and_N_P.pdf" TargetMode="External"/><Relationship Id="rId22" Type="http://schemas.openxmlformats.org/officeDocument/2006/relationships/image" Target="media/image7.jpeg"/><Relationship Id="rId27" Type="http://schemas.openxmlformats.org/officeDocument/2006/relationships/hyperlink" Target="https://sharepoint.wur.nl/sites/CentralPC/Public%20documents/ID_6630_1818037_Strategic_Plan_WUR_2019-2022_Advice_COR_and_disapproval_SSC.pdf" TargetMode="External"/><Relationship Id="rId30" Type="http://schemas.openxmlformats.org/officeDocument/2006/relationships/hyperlink" Target="https://sharepoint.wur.nl/sites/CentralPC/Public%20documents/ID_6220_1722401_Instemmingsbesluit_COR_Reisbeleid_WUR.pdf" TargetMode="External"/><Relationship Id="rId35" Type="http://schemas.openxmlformats.org/officeDocument/2006/relationships/hyperlink" Target="http://mymeasuremail.com/880/Actions/Newsletter.aspx?historymessageid=15570" TargetMode="External"/><Relationship Id="rId43" Type="http://schemas.openxmlformats.org/officeDocument/2006/relationships/hyperlink" Target="https://sharepoint.wur.nl/sites/CentralPC/SitePages/Home.aspx"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ncil_x002f_Committee xmlns="04e96efb-8a0d-46fd-82a8-53f13b8fb324" xsi:nil="true"/>
    <Language xmlns="04e96efb-8a0d-46fd-82a8-53f13b8fb324" xsi:nil="true"/>
    <ID1 xmlns="04e96efb-8a0d-46fd-82a8-53f13b8fb324">169</ID1>
    <PublishingExpirationDate xmlns="http://schemas.microsoft.com/sharepoint/v3" xsi:nil="true"/>
    <PublishingStartDate xmlns="http://schemas.microsoft.com/sharepoint/v3" xsi:nil="true"/>
    <Date xmlns="04e96efb-8a0d-46fd-82a8-53f13b8fb324">2019-03-28T23:00:00+00:00</Date>
    <CORSA xmlns="04e96efb-8a0d-46fd-82a8-53f13b8fb3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A27542A1903E47881A39F42CAAC46E" ma:contentTypeVersion="9" ma:contentTypeDescription="Create a new document." ma:contentTypeScope="" ma:versionID="9706ed1cfe2714e9b3d802c3d527d59f">
  <xsd:schema xmlns:xsd="http://www.w3.org/2001/XMLSchema" xmlns:xs="http://www.w3.org/2001/XMLSchema" xmlns:p="http://schemas.microsoft.com/office/2006/metadata/properties" xmlns:ns1="http://schemas.microsoft.com/sharepoint/v3" xmlns:ns2="04e96efb-8a0d-46fd-82a8-53f13b8fb324" targetNamespace="http://schemas.microsoft.com/office/2006/metadata/properties" ma:root="true" ma:fieldsID="f23e10b2849b27a5c434bf0b445dee37" ns1:_="" ns2:_="">
    <xsd:import namespace="http://schemas.microsoft.com/sharepoint/v3"/>
    <xsd:import namespace="04e96efb-8a0d-46fd-82a8-53f13b8fb324"/>
    <xsd:element name="properties">
      <xsd:complexType>
        <xsd:sequence>
          <xsd:element name="documentManagement">
            <xsd:complexType>
              <xsd:all>
                <xsd:element ref="ns2:ID1" minOccurs="0"/>
                <xsd:element ref="ns2:Date" minOccurs="0"/>
                <xsd:element ref="ns2:CORSA" minOccurs="0"/>
                <xsd:element ref="ns2:Council_x002f_Committee" minOccurs="0"/>
                <xsd:element ref="ns2:Languag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e96efb-8a0d-46fd-82a8-53f13b8fb324" elementFormDefault="qualified">
    <xsd:import namespace="http://schemas.microsoft.com/office/2006/documentManagement/types"/>
    <xsd:import namespace="http://schemas.microsoft.com/office/infopath/2007/PartnerControls"/>
    <xsd:element name="ID1" ma:index="1" nillable="true" ma:displayName="ID" ma:decimals="0" ma:internalName="_x0049_D1" ma:readOnly="false" ma:percentage="FALSE">
      <xsd:simpleType>
        <xsd:restriction base="dms:Number"/>
      </xsd:simpleType>
    </xsd:element>
    <xsd:element name="Date" ma:index="3" nillable="true" ma:displayName="Date" ma:default="[today]" ma:format="DateOnly" ma:internalName="Date" ma:readOnly="false">
      <xsd:simpleType>
        <xsd:restriction base="dms:DateTime"/>
      </xsd:simpleType>
    </xsd:element>
    <xsd:element name="CORSA" ma:index="4" nillable="true" ma:displayName="CORSA" ma:internalName="CORSA0" ma:readOnly="false">
      <xsd:simpleType>
        <xsd:restriction base="dms:Text">
          <xsd:maxLength value="255"/>
        </xsd:restriction>
      </xsd:simpleType>
    </xsd:element>
    <xsd:element name="Council_x002f_Committee" ma:index="5" nillable="true" ma:displayName="Council/Committee" ma:internalName="Council_x002f_Committee" ma:readOnly="false">
      <xsd:simpleType>
        <xsd:restriction base="dms:Text">
          <xsd:maxLength value="255"/>
        </xsd:restriction>
      </xsd:simpleType>
    </xsd:element>
    <xsd:element name="Language" ma:index="6" nillable="true" ma:displayName="Language" ma:internalName="Languag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0FE879-9A88-46C5-A632-7BC50E5ECC91}">
  <ds:schemaRefs>
    <ds:schemaRef ds:uri="http://schemas.microsoft.com/sharepoint/v3/contenttype/forms"/>
  </ds:schemaRefs>
</ds:datastoreItem>
</file>

<file path=customXml/itemProps2.xml><?xml version="1.0" encoding="utf-8"?>
<ds:datastoreItem xmlns:ds="http://schemas.openxmlformats.org/officeDocument/2006/customXml" ds:itemID="{3A8AC248-6FB5-47E1-BBB4-7D7B45D1506A}">
  <ds:schemaRefs>
    <ds:schemaRef ds:uri="http://schemas.microsoft.com/office/2006/documentManagement/types"/>
    <ds:schemaRef ds:uri="http://purl.org/dc/dcmitype/"/>
    <ds:schemaRef ds:uri="04e96efb-8a0d-46fd-82a8-53f13b8fb324"/>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schemas.microsoft.com/sharepoint/v3"/>
    <ds:schemaRef ds:uri="http://www.w3.org/XML/1998/namespace"/>
    <ds:schemaRef ds:uri="http://purl.org/dc/terms/"/>
  </ds:schemaRefs>
</ds:datastoreItem>
</file>

<file path=customXml/itemProps3.xml><?xml version="1.0" encoding="utf-8"?>
<ds:datastoreItem xmlns:ds="http://schemas.openxmlformats.org/officeDocument/2006/customXml" ds:itemID="{FE992BD4-0604-43C4-BA4B-4058F3BDF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e96efb-8a0d-46fd-82a8-53f13b8fb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F5711C23.dotm</Template>
  <TotalTime>0</TotalTime>
  <Pages>3</Pages>
  <Words>1213</Words>
  <Characters>9160</Characters>
  <Application>Microsoft Office Word</Application>
  <DocSecurity>4</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UT</Company>
  <LinksUpToDate>false</LinksUpToDate>
  <CharactersWithSpaces>10353</CharactersWithSpaces>
  <SharedDoc>false</SharedDoc>
  <HLinks>
    <vt:vector size="12" baseType="variant">
      <vt:variant>
        <vt:i4>1376354</vt:i4>
      </vt:variant>
      <vt:variant>
        <vt:i4>3</vt:i4>
      </vt:variant>
      <vt:variant>
        <vt:i4>0</vt:i4>
      </vt:variant>
      <vt:variant>
        <vt:i4>5</vt:i4>
      </vt:variant>
      <vt:variant>
        <vt:lpwstr>mailto:wur.council@wur.nl</vt:lpwstr>
      </vt:variant>
      <vt:variant>
        <vt:lpwstr/>
      </vt:variant>
      <vt:variant>
        <vt:i4>8257648</vt:i4>
      </vt:variant>
      <vt:variant>
        <vt:i4>0</vt:i4>
      </vt:variant>
      <vt:variant>
        <vt:i4>0</vt:i4>
      </vt:variant>
      <vt:variant>
        <vt:i4>5</vt:i4>
      </vt:variant>
      <vt:variant>
        <vt:lpwstr/>
      </vt:variant>
      <vt:variant>
        <vt:lpwstr>report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dc:creator>
  <cp:keywords/>
  <dc:description/>
  <cp:lastModifiedBy>Griendt, Monique van de</cp:lastModifiedBy>
  <cp:revision>2</cp:revision>
  <cp:lastPrinted>2018-04-09T13:55:00Z</cp:lastPrinted>
  <dcterms:created xsi:type="dcterms:W3CDTF">2019-04-13T07:29:00Z</dcterms:created>
  <dcterms:modified xsi:type="dcterms:W3CDTF">2019-04-13T07:29:00Z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0x0101005BA27542A1903E47881A39F42CAAC46E</vt:lpwstr>
  </property>
</Properties>
</file>