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0" w:type="dxa"/>
        <w:tblInd w:w="-19" w:type="dxa"/>
        <w:tblCellMar>
          <w:top w:w="47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562"/>
        <w:gridCol w:w="8648"/>
      </w:tblGrid>
      <w:tr w:rsidR="00AD3598" w14:paraId="4EBCDC5E" w14:textId="77777777" w:rsidTr="002757F9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39F" w14:textId="77777777" w:rsidR="00AD3598" w:rsidRDefault="00E969F4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89BD" w14:textId="6642FEB6" w:rsidR="00AD3598" w:rsidRDefault="00CD2BD6" w:rsidP="00CD2BD6">
            <w:pPr>
              <w:ind w:left="0"/>
            </w:pPr>
            <w:r>
              <w:rPr>
                <w:b/>
                <w:sz w:val="20"/>
              </w:rPr>
              <w:t>Process and r</w:t>
            </w:r>
            <w:r w:rsidR="00E969F4">
              <w:rPr>
                <w:b/>
                <w:sz w:val="20"/>
              </w:rPr>
              <w:t xml:space="preserve">equirements for </w:t>
            </w:r>
            <w:r w:rsidR="005C07E7">
              <w:rPr>
                <w:b/>
                <w:sz w:val="20"/>
              </w:rPr>
              <w:t>B</w:t>
            </w:r>
            <w:r w:rsidR="00E969F4">
              <w:rPr>
                <w:b/>
                <w:sz w:val="20"/>
              </w:rPr>
              <w:t xml:space="preserve">Sc thesis </w:t>
            </w:r>
            <w:r>
              <w:rPr>
                <w:b/>
                <w:sz w:val="20"/>
              </w:rPr>
              <w:t>projects</w:t>
            </w:r>
            <w:r w:rsidR="00E969F4">
              <w:rPr>
                <w:b/>
                <w:sz w:val="20"/>
              </w:rPr>
              <w:t xml:space="preserve"> at </w:t>
            </w:r>
            <w:r w:rsidR="000C52EB">
              <w:rPr>
                <w:b/>
                <w:sz w:val="20"/>
              </w:rPr>
              <w:t>BMO</w:t>
            </w:r>
            <w:r w:rsidR="00E969F4">
              <w:rPr>
                <w:b/>
                <w:sz w:val="20"/>
              </w:rPr>
              <w:t xml:space="preserve"> Group </w:t>
            </w:r>
          </w:p>
        </w:tc>
      </w:tr>
      <w:tr w:rsidR="00AD3598" w14:paraId="66F999EB" w14:textId="77777777" w:rsidTr="002757F9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F1A4" w14:textId="77777777" w:rsidR="00AD3598" w:rsidRDefault="00E969F4">
            <w:pPr>
              <w:ind w:left="0"/>
            </w:pPr>
            <w: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0535" w14:textId="6F5B472A" w:rsidR="00AD3598" w:rsidRDefault="00AD3598">
            <w:pPr>
              <w:ind w:left="0"/>
            </w:pPr>
          </w:p>
        </w:tc>
      </w:tr>
      <w:tr w:rsidR="00543932" w14:paraId="4322F230" w14:textId="77777777" w:rsidTr="002757F9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A25" w14:textId="77777777" w:rsidR="00543932" w:rsidRDefault="00543932">
            <w:pPr>
              <w:ind w:left="0"/>
            </w:pPr>
            <w:r>
              <w:t>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A67" w14:textId="4055359D" w:rsidR="00CD2BD6" w:rsidRDefault="00543932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>Mail</w:t>
            </w:r>
            <w:r w:rsidR="002757F9">
              <w:rPr>
                <w:sz w:val="18"/>
              </w:rPr>
              <w:t xml:space="preserve"> BMO</w:t>
            </w:r>
            <w:r>
              <w:rPr>
                <w:sz w:val="18"/>
              </w:rPr>
              <w:t xml:space="preserve"> </w:t>
            </w:r>
            <w:r w:rsidR="002B5B0E">
              <w:rPr>
                <w:sz w:val="18"/>
              </w:rPr>
              <w:t>secretariat</w:t>
            </w:r>
            <w:r>
              <w:rPr>
                <w:sz w:val="18"/>
              </w:rPr>
              <w:t xml:space="preserve"> to make an appointment for an intake</w:t>
            </w:r>
            <w:r w:rsidR="00FE7B57">
              <w:rPr>
                <w:sz w:val="18"/>
              </w:rPr>
              <w:t xml:space="preserve"> with the thesis coordinator Jos Bijman</w:t>
            </w:r>
            <w:r>
              <w:rPr>
                <w:sz w:val="18"/>
              </w:rPr>
              <w:t xml:space="preserve">. Cc your study advisor </w:t>
            </w:r>
            <w:r w:rsidR="00B64B1B">
              <w:rPr>
                <w:sz w:val="18"/>
              </w:rPr>
              <w:t>who will then confirm to the secretariat</w:t>
            </w:r>
            <w:r>
              <w:rPr>
                <w:sz w:val="18"/>
              </w:rPr>
              <w:t xml:space="preserve"> that you have obtained the necessary prerequisites for admission. </w:t>
            </w:r>
            <w:r w:rsidR="00CD2BD6">
              <w:rPr>
                <w:sz w:val="18"/>
              </w:rPr>
              <w:t>Once the secretariat receives</w:t>
            </w:r>
            <w:r w:rsidR="00B64B1B">
              <w:rPr>
                <w:sz w:val="18"/>
              </w:rPr>
              <w:t xml:space="preserve"> this confirmation, they will </w:t>
            </w:r>
            <w:r w:rsidR="00CD2BD6">
              <w:rPr>
                <w:sz w:val="18"/>
              </w:rPr>
              <w:t>schedule an appointment for you</w:t>
            </w:r>
            <w:r w:rsidR="00B64B1B">
              <w:rPr>
                <w:sz w:val="18"/>
              </w:rPr>
              <w:t>.</w:t>
            </w:r>
          </w:p>
          <w:p w14:paraId="0011A675" w14:textId="4F65FF56" w:rsidR="00CD2BD6" w:rsidRDefault="00CD2BD6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>Mail to</w:t>
            </w:r>
            <w:r w:rsidR="002B5B0E">
              <w:rPr>
                <w:sz w:val="18"/>
              </w:rPr>
              <w:t xml:space="preserve"> </w:t>
            </w:r>
            <w:hyperlink r:id="rId4" w:history="1">
              <w:r w:rsidR="002B5B0E" w:rsidRPr="006355B6">
                <w:rPr>
                  <w:rStyle w:val="Hyperlink"/>
                  <w:sz w:val="18"/>
                </w:rPr>
                <w:t>office.bmo@wur.nl</w:t>
              </w:r>
            </w:hyperlink>
            <w:r w:rsidR="00B70384">
              <w:rPr>
                <w:sz w:val="18"/>
              </w:rPr>
              <w:t xml:space="preserve"> and include:</w:t>
            </w:r>
          </w:p>
          <w:p w14:paraId="1DE04582" w14:textId="410E1D31" w:rsidR="00CD2BD6" w:rsidRDefault="00CD2BD6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>- n</w:t>
            </w:r>
            <w:r w:rsidR="005C07E7">
              <w:rPr>
                <w:sz w:val="18"/>
              </w:rPr>
              <w:t>ame, registr</w:t>
            </w:r>
            <w:r>
              <w:rPr>
                <w:sz w:val="18"/>
              </w:rPr>
              <w:t>ation number, name BSc program</w:t>
            </w:r>
          </w:p>
          <w:p w14:paraId="57EB4CD0" w14:textId="12DEB602" w:rsidR="00CD2BD6" w:rsidRDefault="00CD2BD6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C07E7">
              <w:rPr>
                <w:sz w:val="18"/>
              </w:rPr>
              <w:t>name study a</w:t>
            </w:r>
            <w:r>
              <w:rPr>
                <w:sz w:val="18"/>
              </w:rPr>
              <w:t>dviser</w:t>
            </w:r>
          </w:p>
          <w:p w14:paraId="0F0C9A81" w14:textId="59D49204" w:rsidR="00CD2BD6" w:rsidRDefault="00CD2BD6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C07E7">
              <w:rPr>
                <w:sz w:val="18"/>
              </w:rPr>
              <w:t>planning (per</w:t>
            </w:r>
            <w:r>
              <w:rPr>
                <w:sz w:val="18"/>
              </w:rPr>
              <w:t>iod, combination with courses)</w:t>
            </w:r>
          </w:p>
          <w:p w14:paraId="10B91849" w14:textId="77777777" w:rsidR="00CD2BD6" w:rsidRDefault="00CD2BD6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C07E7">
              <w:rPr>
                <w:sz w:val="18"/>
              </w:rPr>
              <w:t xml:space="preserve">courses </w:t>
            </w:r>
            <w:r>
              <w:rPr>
                <w:sz w:val="18"/>
              </w:rPr>
              <w:t>you plan to include in the free choice part</w:t>
            </w:r>
          </w:p>
          <w:p w14:paraId="5AB3161D" w14:textId="1FF6A2C7" w:rsidR="00EC54AC" w:rsidRDefault="00CD2BD6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C07E7">
              <w:rPr>
                <w:sz w:val="18"/>
              </w:rPr>
              <w:t xml:space="preserve">personal interest regarding thesis subjects </w:t>
            </w:r>
          </w:p>
          <w:p w14:paraId="67FBD4E3" w14:textId="29D13A37" w:rsidR="002B5B0E" w:rsidRDefault="002B5B0E" w:rsidP="002B5B0E">
            <w:pPr>
              <w:ind w:left="0"/>
              <w:rPr>
                <w:sz w:val="18"/>
              </w:rPr>
            </w:pPr>
          </w:p>
        </w:tc>
      </w:tr>
      <w:tr w:rsidR="00AD3598" w14:paraId="5025021C" w14:textId="77777777" w:rsidTr="002757F9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098" w14:textId="77777777" w:rsidR="00AD3598" w:rsidRDefault="007543AC">
            <w:pPr>
              <w:ind w:left="0"/>
            </w:pPr>
            <w:r>
              <w:t>2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3476" w14:textId="77777777" w:rsidR="00AD3598" w:rsidRDefault="002757F9" w:rsidP="002757F9">
            <w:pPr>
              <w:ind w:left="0"/>
              <w:rPr>
                <w:sz w:val="18"/>
              </w:rPr>
            </w:pPr>
            <w:r>
              <w:rPr>
                <w:sz w:val="18"/>
              </w:rPr>
              <w:t>Intake with</w:t>
            </w:r>
            <w:r w:rsidR="00E969F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BMO </w:t>
            </w:r>
            <w:r w:rsidR="00E969F4">
              <w:rPr>
                <w:sz w:val="18"/>
              </w:rPr>
              <w:t xml:space="preserve">thesis coordinator to be informed about the thesis trajectory and to find an appropriate supervisor (from among </w:t>
            </w:r>
            <w:r>
              <w:rPr>
                <w:sz w:val="18"/>
              </w:rPr>
              <w:t>BMO</w:t>
            </w:r>
            <w:r w:rsidR="00E969F4">
              <w:rPr>
                <w:sz w:val="18"/>
              </w:rPr>
              <w:t xml:space="preserve"> staff). </w:t>
            </w:r>
          </w:p>
          <w:p w14:paraId="7DCD82EF" w14:textId="32DBDDFE" w:rsidR="00EC54AC" w:rsidRDefault="00EC54AC" w:rsidP="002757F9">
            <w:pPr>
              <w:ind w:left="0"/>
            </w:pPr>
          </w:p>
        </w:tc>
      </w:tr>
      <w:tr w:rsidR="00AD3598" w14:paraId="39CFA29C" w14:textId="77777777" w:rsidTr="002757F9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C9B" w14:textId="77777777" w:rsidR="00AD3598" w:rsidRDefault="007543AC">
            <w:pPr>
              <w:ind w:left="0"/>
            </w:pPr>
            <w:r>
              <w:t>3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0520" w14:textId="4BF117DD" w:rsidR="00AD3598" w:rsidRPr="005C07E7" w:rsidRDefault="00CD30C6" w:rsidP="00CD30C6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Make appointment with </w:t>
            </w:r>
            <w:r w:rsidR="00E969F4">
              <w:rPr>
                <w:sz w:val="18"/>
              </w:rPr>
              <w:t>proposed su</w:t>
            </w:r>
            <w:r w:rsidR="002757F9">
              <w:rPr>
                <w:sz w:val="18"/>
              </w:rPr>
              <w:t>pervisor</w:t>
            </w:r>
            <w:r>
              <w:rPr>
                <w:sz w:val="18"/>
              </w:rPr>
              <w:t>, and decide</w:t>
            </w:r>
            <w:r w:rsidR="002757F9">
              <w:rPr>
                <w:sz w:val="18"/>
              </w:rPr>
              <w:t xml:space="preserve"> on topic and timing.</w:t>
            </w:r>
            <w:r w:rsidR="005C07E7">
              <w:rPr>
                <w:sz w:val="18"/>
              </w:rPr>
              <w:t xml:space="preserve"> Sign </w:t>
            </w:r>
            <w:r w:rsidR="005C07E7" w:rsidRPr="005C07E7">
              <w:rPr>
                <w:b/>
                <w:sz w:val="18"/>
              </w:rPr>
              <w:t>thesis</w:t>
            </w:r>
            <w:r w:rsidR="005C07E7">
              <w:rPr>
                <w:sz w:val="18"/>
              </w:rPr>
              <w:t xml:space="preserve"> </w:t>
            </w:r>
            <w:r w:rsidR="005C07E7" w:rsidRPr="005C07E7">
              <w:rPr>
                <w:b/>
                <w:sz w:val="18"/>
              </w:rPr>
              <w:t>contract</w:t>
            </w:r>
            <w:r w:rsidR="005C07E7">
              <w:rPr>
                <w:b/>
                <w:sz w:val="18"/>
              </w:rPr>
              <w:t xml:space="preserve"> </w:t>
            </w:r>
            <w:r w:rsidR="005C07E7">
              <w:rPr>
                <w:sz w:val="18"/>
              </w:rPr>
              <w:t xml:space="preserve">and send </w:t>
            </w:r>
            <w:r w:rsidR="00FE7B57">
              <w:rPr>
                <w:sz w:val="18"/>
              </w:rPr>
              <w:t>digital copy to study adviser and BMO secretariat.</w:t>
            </w:r>
          </w:p>
          <w:p w14:paraId="368C2762" w14:textId="202EBF8B" w:rsidR="00EC54AC" w:rsidRDefault="00EC54AC" w:rsidP="00CD30C6">
            <w:pPr>
              <w:ind w:left="0"/>
            </w:pPr>
          </w:p>
        </w:tc>
      </w:tr>
      <w:tr w:rsidR="00553D2B" w14:paraId="226754BF" w14:textId="77777777" w:rsidTr="004D5F7E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8882" w14:textId="6E6621D8" w:rsidR="00553D2B" w:rsidRDefault="00553D2B">
            <w:pPr>
              <w:ind w:left="0"/>
            </w:pPr>
            <w:r>
              <w:t>4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8542" w14:textId="6E9AD9F3" w:rsidR="00553D2B" w:rsidRDefault="00553D2B" w:rsidP="003F643C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Participate in </w:t>
            </w:r>
            <w:hyperlink r:id="rId5" w:history="1">
              <w:r w:rsidRPr="0028614D">
                <w:rPr>
                  <w:rStyle w:val="Hyperlink"/>
                  <w:sz w:val="18"/>
                </w:rPr>
                <w:t>BSc thesis ring</w:t>
              </w:r>
            </w:hyperlink>
            <w:r>
              <w:rPr>
                <w:sz w:val="18"/>
              </w:rPr>
              <w:t xml:space="preserve"> meeting</w:t>
            </w:r>
            <w:r w:rsidR="0028614D">
              <w:rPr>
                <w:sz w:val="18"/>
              </w:rPr>
              <w:t>s</w:t>
            </w:r>
            <w:r>
              <w:rPr>
                <w:sz w:val="18"/>
              </w:rPr>
              <w:t xml:space="preserve">. Send an email to </w:t>
            </w:r>
            <w:hyperlink r:id="rId6" w:history="1">
              <w:r w:rsidR="00B702BF" w:rsidRPr="00A94D88">
                <w:rPr>
                  <w:rStyle w:val="Hyperlink"/>
                  <w:sz w:val="18"/>
                </w:rPr>
                <w:t>thesisring.bmo@wur.nl</w:t>
              </w:r>
            </w:hyperlink>
            <w:r>
              <w:rPr>
                <w:sz w:val="18"/>
              </w:rPr>
              <w:t xml:space="preserve"> to register with the thesis rings.</w:t>
            </w:r>
            <w:bookmarkStart w:id="0" w:name="_GoBack"/>
            <w:bookmarkEnd w:id="0"/>
          </w:p>
          <w:p w14:paraId="02B2DA24" w14:textId="6C611E55" w:rsidR="00553D2B" w:rsidRDefault="00553D2B" w:rsidP="003F643C">
            <w:pPr>
              <w:ind w:left="0"/>
              <w:rPr>
                <w:sz w:val="18"/>
              </w:rPr>
            </w:pPr>
          </w:p>
        </w:tc>
      </w:tr>
      <w:tr w:rsidR="00DC12DB" w14:paraId="78AC1C1B" w14:textId="77777777" w:rsidTr="004D5F7E">
        <w:trPr>
          <w:trHeight w:val="4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789" w14:textId="01B96130" w:rsidR="00DC12DB" w:rsidRDefault="00553D2B">
            <w:pPr>
              <w:ind w:left="0"/>
            </w:pPr>
            <w:r>
              <w:t>5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572D" w14:textId="0725D024" w:rsidR="00EC54AC" w:rsidRPr="00CD30C6" w:rsidRDefault="003F643C" w:rsidP="003F643C">
            <w:pPr>
              <w:ind w:left="0"/>
              <w:rPr>
                <w:sz w:val="18"/>
              </w:rPr>
            </w:pPr>
            <w:r>
              <w:rPr>
                <w:sz w:val="18"/>
              </w:rPr>
              <w:t>Optional: attend</w:t>
            </w:r>
            <w:r w:rsidR="00FE7B57">
              <w:rPr>
                <w:sz w:val="18"/>
              </w:rPr>
              <w:t xml:space="preserve"> final thesis</w:t>
            </w:r>
            <w:r>
              <w:rPr>
                <w:sz w:val="18"/>
              </w:rPr>
              <w:t xml:space="preserve"> colloquia of fellow students.</w:t>
            </w:r>
          </w:p>
        </w:tc>
      </w:tr>
      <w:tr w:rsidR="00AD3598" w14:paraId="746D8135" w14:textId="77777777" w:rsidTr="00011CA2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EE3" w14:textId="3D0008E4" w:rsidR="00AD3598" w:rsidRDefault="00553D2B">
            <w:pPr>
              <w:ind w:left="0"/>
            </w:pPr>
            <w:r>
              <w:t>6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7A3D" w14:textId="754CF169" w:rsidR="00AD3598" w:rsidRPr="00553D2B" w:rsidRDefault="00113392" w:rsidP="00011CA2">
            <w:pPr>
              <w:ind w:left="0"/>
              <w:rPr>
                <w:sz w:val="18"/>
              </w:rPr>
            </w:pPr>
            <w:r w:rsidRPr="00553D2B">
              <w:rPr>
                <w:sz w:val="18"/>
              </w:rPr>
              <w:t>On</w:t>
            </w:r>
            <w:r w:rsidR="00553D2B">
              <w:rPr>
                <w:sz w:val="18"/>
              </w:rPr>
              <w:t>ce you have obtained approval for</w:t>
            </w:r>
            <w:r w:rsidRPr="00553D2B">
              <w:rPr>
                <w:sz w:val="18"/>
              </w:rPr>
              <w:t xml:space="preserve"> the draft final B</w:t>
            </w:r>
            <w:r w:rsidR="00E969F4" w:rsidRPr="00553D2B">
              <w:rPr>
                <w:sz w:val="18"/>
              </w:rPr>
              <w:t xml:space="preserve">Sc thesis by </w:t>
            </w:r>
            <w:r w:rsidR="00011CA2" w:rsidRPr="00553D2B">
              <w:rPr>
                <w:sz w:val="18"/>
              </w:rPr>
              <w:t>your</w:t>
            </w:r>
            <w:r w:rsidR="003F643C" w:rsidRPr="00553D2B">
              <w:rPr>
                <w:sz w:val="18"/>
              </w:rPr>
              <w:t xml:space="preserve"> supervisor</w:t>
            </w:r>
            <w:r w:rsidRPr="00553D2B">
              <w:rPr>
                <w:sz w:val="18"/>
              </w:rPr>
              <w:t xml:space="preserve">, send a mail to BMO secretariat to </w:t>
            </w:r>
            <w:r w:rsidR="00553D2B">
              <w:rPr>
                <w:sz w:val="18"/>
              </w:rPr>
              <w:t>request scheduling your</w:t>
            </w:r>
            <w:r w:rsidRPr="00553D2B">
              <w:rPr>
                <w:sz w:val="18"/>
              </w:rPr>
              <w:t xml:space="preserve"> final colloquium (and cc your supervisor).</w:t>
            </w:r>
            <w:r w:rsidR="00553D2B">
              <w:rPr>
                <w:sz w:val="18"/>
              </w:rPr>
              <w:t xml:space="preserve"> Use the </w:t>
            </w:r>
            <w:hyperlink r:id="rId7" w:history="1">
              <w:r w:rsidR="00553D2B" w:rsidRPr="00553D2B">
                <w:rPr>
                  <w:rStyle w:val="Hyperlink"/>
                  <w:sz w:val="18"/>
                </w:rPr>
                <w:t>Colloquium Form BSc Thesis</w:t>
              </w:r>
            </w:hyperlink>
            <w:r w:rsidR="00553D2B">
              <w:rPr>
                <w:sz w:val="18"/>
              </w:rPr>
              <w:t xml:space="preserve"> to request BMO secrateriate to schedule your colloquium.</w:t>
            </w:r>
          </w:p>
          <w:p w14:paraId="31C1D74D" w14:textId="25376229" w:rsidR="00EC54AC" w:rsidRDefault="00EC54AC" w:rsidP="00011CA2">
            <w:pPr>
              <w:ind w:left="0"/>
            </w:pPr>
          </w:p>
        </w:tc>
      </w:tr>
      <w:tr w:rsidR="00AD3598" w14:paraId="394EA76E" w14:textId="77777777" w:rsidTr="002757F9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FE03" w14:textId="3D738429" w:rsidR="00AD3598" w:rsidRDefault="00553D2B">
            <w:pPr>
              <w:ind w:left="0"/>
            </w:pPr>
            <w:r>
              <w:t>7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D425" w14:textId="4CDAECDB" w:rsidR="00AD3598" w:rsidRDefault="003F643C">
            <w:pPr>
              <w:ind w:left="0"/>
              <w:rPr>
                <w:sz w:val="18"/>
              </w:rPr>
            </w:pPr>
            <w:r>
              <w:rPr>
                <w:sz w:val="18"/>
              </w:rPr>
              <w:t>Present your</w:t>
            </w:r>
            <w:r w:rsidR="00E969F4">
              <w:rPr>
                <w:sz w:val="18"/>
              </w:rPr>
              <w:t xml:space="preserve"> final </w:t>
            </w:r>
            <w:r>
              <w:rPr>
                <w:sz w:val="18"/>
              </w:rPr>
              <w:t>BSc</w:t>
            </w:r>
            <w:r w:rsidR="00E969F4">
              <w:rPr>
                <w:sz w:val="18"/>
              </w:rPr>
              <w:t xml:space="preserve"> thesis</w:t>
            </w:r>
            <w:r w:rsidR="00B70384">
              <w:rPr>
                <w:sz w:val="18"/>
              </w:rPr>
              <w:t xml:space="preserve"> at the colloquium</w:t>
            </w:r>
            <w:r w:rsidR="00E969F4">
              <w:rPr>
                <w:sz w:val="18"/>
              </w:rPr>
              <w:t xml:space="preserve">.  </w:t>
            </w:r>
          </w:p>
          <w:p w14:paraId="00C5A4C4" w14:textId="0ECCDFEA" w:rsidR="00EC54AC" w:rsidRDefault="00EC54AC">
            <w:pPr>
              <w:ind w:left="0"/>
            </w:pPr>
          </w:p>
        </w:tc>
      </w:tr>
      <w:tr w:rsidR="00AD3598" w14:paraId="130B5B3E" w14:textId="77777777" w:rsidTr="002757F9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198" w14:textId="04F99297" w:rsidR="00AD3598" w:rsidRDefault="00553D2B">
            <w:pPr>
              <w:ind w:left="0"/>
            </w:pPr>
            <w:r>
              <w:t>8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A0C1" w14:textId="0BE42CDA" w:rsidR="00AD3598" w:rsidRDefault="00E969F4" w:rsidP="00011CA2">
            <w:pPr>
              <w:ind w:left="0"/>
              <w:rPr>
                <w:sz w:val="18"/>
              </w:rPr>
            </w:pPr>
            <w:r>
              <w:rPr>
                <w:sz w:val="18"/>
              </w:rPr>
              <w:t>Participate in a final oral examination of the thesis with the supervisor</w:t>
            </w:r>
            <w:r w:rsidR="00B50C12">
              <w:rPr>
                <w:sz w:val="18"/>
              </w:rPr>
              <w:t xml:space="preserve"> and</w:t>
            </w:r>
            <w:r>
              <w:rPr>
                <w:sz w:val="18"/>
              </w:rPr>
              <w:t xml:space="preserve"> </w:t>
            </w:r>
            <w:r w:rsidR="00FE7B57">
              <w:rPr>
                <w:sz w:val="18"/>
              </w:rPr>
              <w:t>examiner</w:t>
            </w:r>
            <w:r>
              <w:rPr>
                <w:sz w:val="18"/>
              </w:rPr>
              <w:t xml:space="preserve"> (usually, directly after final thesis colloquium)</w:t>
            </w:r>
            <w:r w:rsidR="00011CA2">
              <w:rPr>
                <w:sz w:val="18"/>
              </w:rPr>
              <w:t>.</w:t>
            </w:r>
          </w:p>
          <w:p w14:paraId="76360FDC" w14:textId="54F57BDD" w:rsidR="00EC54AC" w:rsidRDefault="00EC54AC" w:rsidP="00011CA2">
            <w:pPr>
              <w:ind w:left="0"/>
            </w:pPr>
          </w:p>
        </w:tc>
      </w:tr>
      <w:tr w:rsidR="00AD3598" w14:paraId="40180A6C" w14:textId="77777777" w:rsidTr="002757F9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99E0" w14:textId="73C7CB87" w:rsidR="00AD3598" w:rsidRDefault="00553D2B">
            <w:pPr>
              <w:ind w:left="0"/>
            </w:pPr>
            <w:r>
              <w:t>9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F0B4" w14:textId="15BE8201" w:rsidR="00EC54AC" w:rsidRDefault="002819A3" w:rsidP="003F643C">
            <w:pPr>
              <w:ind w:left="0"/>
            </w:pPr>
            <w:r>
              <w:rPr>
                <w:sz w:val="18"/>
              </w:rPr>
              <w:t xml:space="preserve">Provide a </w:t>
            </w:r>
            <w:r w:rsidR="003F643C">
              <w:rPr>
                <w:sz w:val="18"/>
              </w:rPr>
              <w:t>pdf</w:t>
            </w:r>
            <w:r>
              <w:rPr>
                <w:sz w:val="18"/>
              </w:rPr>
              <w:t xml:space="preserve"> </w:t>
            </w:r>
            <w:r w:rsidR="00E969F4">
              <w:rPr>
                <w:sz w:val="18"/>
              </w:rPr>
              <w:t xml:space="preserve">of </w:t>
            </w:r>
            <w:r w:rsidR="00377CFB">
              <w:rPr>
                <w:sz w:val="18"/>
              </w:rPr>
              <w:t xml:space="preserve">the </w:t>
            </w:r>
            <w:r w:rsidR="00B70384">
              <w:rPr>
                <w:sz w:val="18"/>
              </w:rPr>
              <w:t xml:space="preserve">BSc </w:t>
            </w:r>
            <w:r w:rsidR="00E969F4">
              <w:rPr>
                <w:sz w:val="18"/>
              </w:rPr>
              <w:t xml:space="preserve">thesis to </w:t>
            </w:r>
            <w:r w:rsidR="00011CA2">
              <w:rPr>
                <w:sz w:val="18"/>
              </w:rPr>
              <w:t>BMO</w:t>
            </w:r>
            <w:r w:rsidR="00E969F4">
              <w:rPr>
                <w:sz w:val="18"/>
              </w:rPr>
              <w:t xml:space="preserve"> secretariat (to be uploaded </w:t>
            </w:r>
            <w:r w:rsidR="000C52EB">
              <w:rPr>
                <w:sz w:val="18"/>
              </w:rPr>
              <w:t>together with the final grade</w:t>
            </w:r>
            <w:r w:rsidR="00377CFB">
              <w:rPr>
                <w:sz w:val="18"/>
              </w:rPr>
              <w:t>)</w:t>
            </w:r>
            <w:r w:rsidR="000C52EB">
              <w:rPr>
                <w:sz w:val="18"/>
              </w:rPr>
              <w:t xml:space="preserve">. </w:t>
            </w:r>
          </w:p>
        </w:tc>
      </w:tr>
      <w:tr w:rsidR="000C52EB" w:rsidRPr="000C52EB" w14:paraId="5C0D5E47" w14:textId="77777777" w:rsidTr="00B65B28">
        <w:trPr>
          <w:trHeight w:val="5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563C" w14:textId="14F662E8" w:rsidR="00AD3598" w:rsidRPr="000C52EB" w:rsidRDefault="00553D2B" w:rsidP="00FE7B57">
            <w:pPr>
              <w:ind w:left="0"/>
              <w:rPr>
                <w:color w:val="FF0000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0407" w14:textId="7A640DE1" w:rsidR="00AD3598" w:rsidRPr="000C52EB" w:rsidRDefault="00377CFB" w:rsidP="00B65B28">
            <w:pPr>
              <w:ind w:left="0"/>
              <w:rPr>
                <w:color w:val="FF0000"/>
              </w:rPr>
            </w:pPr>
            <w:r w:rsidRPr="00DA0432">
              <w:rPr>
                <w:color w:val="auto"/>
                <w:sz w:val="18"/>
              </w:rPr>
              <w:t xml:space="preserve">The secretariat of BMO will upload the final grade once they have received the </w:t>
            </w:r>
            <w:r w:rsidR="004D5F7E">
              <w:rPr>
                <w:color w:val="auto"/>
                <w:sz w:val="18"/>
              </w:rPr>
              <w:t xml:space="preserve">PDF of </w:t>
            </w:r>
            <w:r w:rsidR="00B05938">
              <w:rPr>
                <w:color w:val="auto"/>
                <w:sz w:val="18"/>
              </w:rPr>
              <w:t>your BSc t</w:t>
            </w:r>
            <w:r w:rsidR="00B65B28">
              <w:rPr>
                <w:color w:val="auto"/>
                <w:sz w:val="18"/>
              </w:rPr>
              <w:t xml:space="preserve">hesis, and the </w:t>
            </w:r>
            <w:r w:rsidRPr="00DA0432">
              <w:rPr>
                <w:color w:val="auto"/>
                <w:sz w:val="18"/>
              </w:rPr>
              <w:t>evaluation form</w:t>
            </w:r>
            <w:r w:rsidR="00B65B28">
              <w:rPr>
                <w:color w:val="auto"/>
                <w:sz w:val="18"/>
              </w:rPr>
              <w:t xml:space="preserve"> from the supervisors.</w:t>
            </w:r>
          </w:p>
        </w:tc>
      </w:tr>
    </w:tbl>
    <w:p w14:paraId="07E6AC8D" w14:textId="49D1E0A2" w:rsidR="00AD3598" w:rsidRDefault="00E969F4">
      <w:r>
        <w:t xml:space="preserve">Jos Bijman, </w:t>
      </w:r>
      <w:r w:rsidR="00553D2B">
        <w:t>2</w:t>
      </w:r>
      <w:r w:rsidR="00FE7B57">
        <w:t xml:space="preserve">4 </w:t>
      </w:r>
      <w:r w:rsidR="00553D2B">
        <w:t>February 2020</w:t>
      </w:r>
    </w:p>
    <w:sectPr w:rsidR="00AD3598">
      <w:pgSz w:w="11906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98"/>
    <w:rsid w:val="00011CA2"/>
    <w:rsid w:val="000B6461"/>
    <w:rsid w:val="000C52EB"/>
    <w:rsid w:val="001040EE"/>
    <w:rsid w:val="00113392"/>
    <w:rsid w:val="00185719"/>
    <w:rsid w:val="002757F9"/>
    <w:rsid w:val="002819A3"/>
    <w:rsid w:val="0028614D"/>
    <w:rsid w:val="002B5B0E"/>
    <w:rsid w:val="00314900"/>
    <w:rsid w:val="00377CFB"/>
    <w:rsid w:val="003F643C"/>
    <w:rsid w:val="004D5F7E"/>
    <w:rsid w:val="00543932"/>
    <w:rsid w:val="00553D2B"/>
    <w:rsid w:val="005C07E7"/>
    <w:rsid w:val="00673C8A"/>
    <w:rsid w:val="006B4B7F"/>
    <w:rsid w:val="007543AC"/>
    <w:rsid w:val="00824C2E"/>
    <w:rsid w:val="00A56699"/>
    <w:rsid w:val="00AD3598"/>
    <w:rsid w:val="00B05938"/>
    <w:rsid w:val="00B50C12"/>
    <w:rsid w:val="00B64B1B"/>
    <w:rsid w:val="00B65B28"/>
    <w:rsid w:val="00B702BF"/>
    <w:rsid w:val="00B70384"/>
    <w:rsid w:val="00C1312D"/>
    <w:rsid w:val="00CD2BD6"/>
    <w:rsid w:val="00CD30C6"/>
    <w:rsid w:val="00DA0432"/>
    <w:rsid w:val="00DC12DB"/>
    <w:rsid w:val="00E969F4"/>
    <w:rsid w:val="00EC54AC"/>
    <w:rsid w:val="00FC53C8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3E7B"/>
  <w15:docId w15:val="{154F2BBD-B949-42E9-ACB7-C905E2C9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24"/>
    </w:pPr>
    <w:rPr>
      <w:rFonts w:ascii="Verdana" w:eastAsia="Verdana" w:hAnsi="Verdana" w:cs="Verdana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A2"/>
    <w:rPr>
      <w:rFonts w:ascii="Segoe UI" w:eastAsia="Verdan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C6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C6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5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ur.nl/en/show/Colloquium-Form-BSc-Thesi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sisring.bmo@wur.nl" TargetMode="External"/><Relationship Id="rId5" Type="http://schemas.openxmlformats.org/officeDocument/2006/relationships/hyperlink" Target="https://www.wur.nl/en/show/Thesis-rings-information.htm" TargetMode="External"/><Relationship Id="rId4" Type="http://schemas.openxmlformats.org/officeDocument/2006/relationships/hyperlink" Target="mailto:office.bmo@wur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CC6B5BFB.dotm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cp:lastModifiedBy>Jos Bijman</cp:lastModifiedBy>
  <cp:revision>5</cp:revision>
  <cp:lastPrinted>2018-10-10T07:04:00Z</cp:lastPrinted>
  <dcterms:created xsi:type="dcterms:W3CDTF">2020-02-24T10:04:00Z</dcterms:created>
  <dcterms:modified xsi:type="dcterms:W3CDTF">2020-02-24T10:20:00Z</dcterms:modified>
</cp:coreProperties>
</file>