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4BEC" w14:textId="77777777" w:rsidR="007611E9" w:rsidRPr="007611E9" w:rsidRDefault="007611E9" w:rsidP="007611E9">
      <w:pPr>
        <w:spacing w:after="0" w:line="240" w:lineRule="auto"/>
        <w:rPr>
          <w:b/>
          <w:sz w:val="18"/>
          <w:szCs w:val="18"/>
          <w:u w:val="single"/>
        </w:rPr>
      </w:pPr>
      <w:r w:rsidRPr="007611E9">
        <w:rPr>
          <w:b/>
          <w:sz w:val="18"/>
          <w:szCs w:val="18"/>
          <w:u w:val="single"/>
        </w:rPr>
        <w:t>Introduction</w:t>
      </w:r>
    </w:p>
    <w:p w14:paraId="2E6EBDB3" w14:textId="531D7B58" w:rsidR="007611E9" w:rsidRDefault="004F47F3" w:rsidP="004F47F3">
      <w:pPr>
        <w:spacing w:after="0" w:line="240" w:lineRule="auto"/>
        <w:rPr>
          <w:sz w:val="18"/>
          <w:szCs w:val="18"/>
        </w:rPr>
      </w:pPr>
      <w:r w:rsidRPr="004F47F3">
        <w:rPr>
          <w:sz w:val="18"/>
          <w:szCs w:val="18"/>
        </w:rPr>
        <w:t>Many agree that food systems transformation is crucial given the numerous challenges that exist with regard to food production, especially if negative trade-offs amongst SDGs are to be minimised. Launched as a concept that integrated Mitigation Adaptation and Food Security, Climate Smart Agriculture has been researched, demonstrated and implemented at many locations around the world. This sessions explore the opportunities and challenges of scaling up and scaling out adoption of CSA technologies and practices along the value chain in developing countries; in order to facilitate the transformation that food systems require.</w:t>
      </w:r>
    </w:p>
    <w:p w14:paraId="2D11B609" w14:textId="359BE243" w:rsidR="004F47F3" w:rsidRDefault="004F47F3" w:rsidP="004F47F3">
      <w:pPr>
        <w:spacing w:after="0" w:line="240" w:lineRule="auto"/>
        <w:rPr>
          <w:sz w:val="18"/>
          <w:szCs w:val="18"/>
        </w:rPr>
      </w:pPr>
    </w:p>
    <w:p w14:paraId="4EAC1DF2" w14:textId="77777777" w:rsidR="004F47F3" w:rsidRDefault="004F47F3" w:rsidP="004F47F3">
      <w:pPr>
        <w:spacing w:after="0" w:line="240" w:lineRule="auto"/>
        <w:rPr>
          <w:sz w:val="18"/>
          <w:szCs w:val="18"/>
        </w:rPr>
      </w:pPr>
      <w:r w:rsidRPr="004F47F3">
        <w:rPr>
          <w:sz w:val="18"/>
          <w:szCs w:val="18"/>
        </w:rPr>
        <w:t>During the session evidence will be provided on</w:t>
      </w:r>
      <w:r>
        <w:rPr>
          <w:sz w:val="18"/>
          <w:szCs w:val="18"/>
        </w:rPr>
        <w:t>:</w:t>
      </w:r>
    </w:p>
    <w:p w14:paraId="3CB8F62C" w14:textId="2FA47CC6" w:rsidR="004F47F3" w:rsidRPr="004F47F3" w:rsidRDefault="004F47F3" w:rsidP="004F47F3">
      <w:pPr>
        <w:pStyle w:val="ListParagraph"/>
        <w:numPr>
          <w:ilvl w:val="0"/>
          <w:numId w:val="10"/>
        </w:numPr>
        <w:rPr>
          <w:rFonts w:ascii="Verdana" w:hAnsi="Verdana"/>
          <w:sz w:val="18"/>
          <w:szCs w:val="18"/>
        </w:rPr>
      </w:pPr>
      <w:r w:rsidRPr="004F47F3">
        <w:rPr>
          <w:rFonts w:ascii="Verdana" w:hAnsi="Verdana"/>
          <w:sz w:val="18"/>
          <w:szCs w:val="18"/>
        </w:rPr>
        <w:t>T</w:t>
      </w:r>
      <w:r w:rsidRPr="004F47F3">
        <w:rPr>
          <w:rFonts w:ascii="Verdana" w:hAnsi="Verdana"/>
          <w:sz w:val="18"/>
          <w:szCs w:val="18"/>
        </w:rPr>
        <w:t>he mitigation and adaptation potential of CSA, and its contribution t</w:t>
      </w:r>
      <w:r w:rsidRPr="004F47F3">
        <w:rPr>
          <w:rFonts w:ascii="Verdana" w:hAnsi="Verdana"/>
          <w:sz w:val="18"/>
          <w:szCs w:val="18"/>
        </w:rPr>
        <w:t>o food security (L.</w:t>
      </w:r>
      <w:r>
        <w:rPr>
          <w:rFonts w:ascii="Verdana" w:hAnsi="Verdana"/>
          <w:sz w:val="18"/>
          <w:szCs w:val="18"/>
        </w:rPr>
        <w:t xml:space="preserve"> </w:t>
      </w:r>
      <w:r w:rsidRPr="004F47F3">
        <w:rPr>
          <w:rFonts w:ascii="Verdana" w:hAnsi="Verdana"/>
          <w:sz w:val="18"/>
          <w:szCs w:val="18"/>
        </w:rPr>
        <w:t>Wollenberg)</w:t>
      </w:r>
      <w:r>
        <w:rPr>
          <w:rFonts w:ascii="Verdana" w:hAnsi="Verdana"/>
          <w:sz w:val="18"/>
          <w:szCs w:val="18"/>
        </w:rPr>
        <w:t>.</w:t>
      </w:r>
    </w:p>
    <w:p w14:paraId="54006BF4" w14:textId="4D798230" w:rsidR="004F47F3" w:rsidRPr="004F47F3" w:rsidRDefault="004F47F3" w:rsidP="004F47F3">
      <w:pPr>
        <w:pStyle w:val="ListParagraph"/>
        <w:numPr>
          <w:ilvl w:val="0"/>
          <w:numId w:val="10"/>
        </w:numPr>
        <w:rPr>
          <w:rFonts w:ascii="Verdana" w:hAnsi="Verdana"/>
          <w:sz w:val="18"/>
          <w:szCs w:val="18"/>
        </w:rPr>
      </w:pPr>
      <w:r w:rsidRPr="004F47F3">
        <w:rPr>
          <w:rFonts w:ascii="Verdana" w:hAnsi="Verdana"/>
          <w:sz w:val="18"/>
          <w:szCs w:val="18"/>
        </w:rPr>
        <w:t>B</w:t>
      </w:r>
      <w:r w:rsidRPr="004F47F3">
        <w:rPr>
          <w:rFonts w:ascii="Verdana" w:hAnsi="Verdana"/>
          <w:sz w:val="18"/>
          <w:szCs w:val="18"/>
        </w:rPr>
        <w:t>arriers  to scaling up (and evidence to cross them) climate Finance for CSA from the perspective of a climate innovation funding agency and the financial sector (Tom Bakkum, Corne Louw (R</w:t>
      </w:r>
      <w:r w:rsidRPr="004F47F3">
        <w:rPr>
          <w:rFonts w:ascii="Verdana" w:hAnsi="Verdana"/>
          <w:sz w:val="18"/>
          <w:szCs w:val="18"/>
        </w:rPr>
        <w:t>abobank)</w:t>
      </w:r>
      <w:r>
        <w:rPr>
          <w:rFonts w:ascii="Verdana" w:hAnsi="Verdana"/>
          <w:sz w:val="18"/>
          <w:szCs w:val="18"/>
        </w:rPr>
        <w:t>.</w:t>
      </w:r>
    </w:p>
    <w:p w14:paraId="006CB164" w14:textId="22BC682F" w:rsidR="004F47F3" w:rsidRPr="004F47F3" w:rsidRDefault="004F47F3" w:rsidP="004F47F3">
      <w:pPr>
        <w:pStyle w:val="ListParagraph"/>
        <w:numPr>
          <w:ilvl w:val="0"/>
          <w:numId w:val="10"/>
        </w:numPr>
        <w:rPr>
          <w:rFonts w:ascii="Verdana" w:hAnsi="Verdana"/>
          <w:sz w:val="18"/>
          <w:szCs w:val="18"/>
        </w:rPr>
      </w:pPr>
      <w:r w:rsidRPr="004F47F3">
        <w:rPr>
          <w:rFonts w:ascii="Verdana" w:hAnsi="Verdana"/>
          <w:sz w:val="18"/>
          <w:szCs w:val="18"/>
        </w:rPr>
        <w:t>T</w:t>
      </w:r>
      <w:r w:rsidRPr="004F47F3">
        <w:rPr>
          <w:rFonts w:ascii="Verdana" w:hAnsi="Verdana"/>
          <w:sz w:val="18"/>
          <w:szCs w:val="18"/>
        </w:rPr>
        <w:t>he barriers for sma</w:t>
      </w:r>
      <w:r w:rsidRPr="004F47F3">
        <w:rPr>
          <w:rFonts w:ascii="Verdana" w:hAnsi="Verdana"/>
          <w:sz w:val="18"/>
          <w:szCs w:val="18"/>
        </w:rPr>
        <w:t xml:space="preserve">ll holder farmers and suppliers, discussed </w:t>
      </w:r>
      <w:r w:rsidRPr="004F47F3">
        <w:rPr>
          <w:rFonts w:ascii="Verdana" w:hAnsi="Verdana"/>
          <w:sz w:val="18"/>
          <w:szCs w:val="18"/>
        </w:rPr>
        <w:t xml:space="preserve">against the potential provided by SME’s in the scaling of activities, the sources and the availability of finance </w:t>
      </w:r>
      <w:r w:rsidRPr="004F47F3">
        <w:rPr>
          <w:rFonts w:ascii="Verdana" w:hAnsi="Verdana"/>
          <w:sz w:val="18"/>
          <w:szCs w:val="18"/>
        </w:rPr>
        <w:t xml:space="preserve">(Annemarie Groot and Mark Bots, </w:t>
      </w:r>
      <w:r w:rsidRPr="004F47F3">
        <w:rPr>
          <w:rFonts w:ascii="Verdana" w:hAnsi="Verdana"/>
          <w:sz w:val="18"/>
          <w:szCs w:val="18"/>
        </w:rPr>
        <w:t xml:space="preserve">ENZA seeds).  </w:t>
      </w:r>
    </w:p>
    <w:p w14:paraId="7A77C525" w14:textId="77777777" w:rsidR="004F47F3" w:rsidRPr="004F47F3" w:rsidRDefault="004F47F3" w:rsidP="004F47F3">
      <w:pPr>
        <w:spacing w:after="0" w:line="240" w:lineRule="auto"/>
        <w:rPr>
          <w:sz w:val="18"/>
          <w:szCs w:val="18"/>
        </w:rPr>
      </w:pPr>
    </w:p>
    <w:p w14:paraId="3844055F" w14:textId="1DF927C7" w:rsidR="004F47F3" w:rsidRDefault="004F47F3" w:rsidP="004F47F3">
      <w:pPr>
        <w:spacing w:after="0" w:line="240" w:lineRule="auto"/>
        <w:rPr>
          <w:sz w:val="18"/>
          <w:szCs w:val="18"/>
        </w:rPr>
      </w:pPr>
      <w:r w:rsidRPr="004F47F3">
        <w:rPr>
          <w:sz w:val="18"/>
          <w:szCs w:val="18"/>
        </w:rPr>
        <w:t>Finally the discussion will be summarized and answer to the above questions will de distilled under supervision of the climate ambassador of Indonesia (Rachmat Witoelar).</w:t>
      </w:r>
    </w:p>
    <w:p w14:paraId="798A7612" w14:textId="77777777" w:rsidR="004F47F3" w:rsidRPr="004F47F3" w:rsidRDefault="004F47F3" w:rsidP="004F47F3">
      <w:pPr>
        <w:spacing w:after="0" w:line="240" w:lineRule="auto"/>
        <w:rPr>
          <w:sz w:val="18"/>
          <w:szCs w:val="18"/>
        </w:rPr>
      </w:pPr>
    </w:p>
    <w:p w14:paraId="69704169" w14:textId="77777777" w:rsidR="007611E9" w:rsidRPr="007611E9" w:rsidRDefault="007611E9" w:rsidP="007611E9">
      <w:pPr>
        <w:spacing w:after="0" w:line="240" w:lineRule="auto"/>
        <w:rPr>
          <w:b/>
          <w:sz w:val="18"/>
          <w:szCs w:val="18"/>
          <w:u w:val="single"/>
        </w:rPr>
      </w:pPr>
      <w:r w:rsidRPr="007611E9">
        <w:rPr>
          <w:b/>
          <w:sz w:val="18"/>
          <w:szCs w:val="18"/>
          <w:u w:val="single"/>
        </w:rPr>
        <w:t>Partners</w:t>
      </w:r>
    </w:p>
    <w:p w14:paraId="59C08BB7" w14:textId="0FDD2ED7"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Dr. L Wollenberg (U</w:t>
      </w:r>
      <w:r w:rsidRPr="004F47F3">
        <w:rPr>
          <w:rFonts w:ascii="Verdana" w:hAnsi="Verdana"/>
          <w:sz w:val="18"/>
          <w:szCs w:val="18"/>
        </w:rPr>
        <w:t xml:space="preserve">niversity of Vermont/CCAFS) </w:t>
      </w:r>
    </w:p>
    <w:p w14:paraId="4ABCD4FB" w14:textId="3B7480DD"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Tom Bakkum (Climate KIC</w:t>
      </w:r>
      <w:r>
        <w:rPr>
          <w:rFonts w:ascii="Verdana" w:hAnsi="Verdana"/>
          <w:sz w:val="18"/>
          <w:szCs w:val="18"/>
        </w:rPr>
        <w:t>)</w:t>
      </w:r>
      <w:r w:rsidRPr="004F47F3">
        <w:rPr>
          <w:rFonts w:ascii="Verdana" w:hAnsi="Verdana"/>
          <w:sz w:val="18"/>
          <w:szCs w:val="18"/>
        </w:rPr>
        <w:t xml:space="preserve"> – F</w:t>
      </w:r>
      <w:r w:rsidRPr="004F47F3">
        <w:rPr>
          <w:rFonts w:ascii="Verdana" w:hAnsi="Verdana"/>
          <w:sz w:val="18"/>
          <w:szCs w:val="18"/>
        </w:rPr>
        <w:t>unding and scaling climate smart innovations</w:t>
      </w:r>
    </w:p>
    <w:p w14:paraId="4943716E" w14:textId="00C6A69F"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Annemarie Groot (</w:t>
      </w:r>
      <w:r w:rsidRPr="004F47F3">
        <w:rPr>
          <w:rFonts w:ascii="Verdana" w:hAnsi="Verdana"/>
          <w:sz w:val="18"/>
          <w:szCs w:val="18"/>
        </w:rPr>
        <w:t xml:space="preserve">WUR) – </w:t>
      </w:r>
      <w:r w:rsidRPr="004F47F3">
        <w:rPr>
          <w:rFonts w:ascii="Verdana" w:hAnsi="Verdana"/>
          <w:sz w:val="18"/>
          <w:szCs w:val="18"/>
        </w:rPr>
        <w:t xml:space="preserve">Role of SMEs in the scaling of CSA </w:t>
      </w:r>
    </w:p>
    <w:p w14:paraId="3B637768" w14:textId="4C8AA729"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 xml:space="preserve">Mark Bots (ENZA seeds) – </w:t>
      </w:r>
      <w:r w:rsidRPr="004F47F3">
        <w:rPr>
          <w:rFonts w:ascii="Verdana" w:hAnsi="Verdana"/>
          <w:sz w:val="18"/>
          <w:szCs w:val="18"/>
        </w:rPr>
        <w:t>Barriers and enabling factors in large scale adoption of climate smart seeds</w:t>
      </w:r>
      <w:bookmarkStart w:id="0" w:name="_GoBack"/>
      <w:bookmarkEnd w:id="0"/>
    </w:p>
    <w:p w14:paraId="71E8A094" w14:textId="052C9519"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Dr. Corne Louw (Rabobank) – Barriers  to scaling up</w:t>
      </w:r>
      <w:r w:rsidRPr="004F47F3">
        <w:rPr>
          <w:rFonts w:ascii="Verdana" w:hAnsi="Verdana"/>
          <w:sz w:val="18"/>
          <w:szCs w:val="18"/>
        </w:rPr>
        <w:t xml:space="preserve"> and evidence to cross barriers climate Finance for CSA</w:t>
      </w:r>
    </w:p>
    <w:p w14:paraId="00C4E0C3" w14:textId="021693C1" w:rsidR="007611E9"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Dr. Rachmat Witoelar (C</w:t>
      </w:r>
      <w:r w:rsidRPr="004F47F3">
        <w:rPr>
          <w:rFonts w:ascii="Verdana" w:hAnsi="Verdana"/>
          <w:sz w:val="18"/>
          <w:szCs w:val="18"/>
        </w:rPr>
        <w:t>limate Ambassador of Indonasia</w:t>
      </w:r>
      <w:r w:rsidRPr="004F47F3">
        <w:rPr>
          <w:rFonts w:ascii="Verdana" w:hAnsi="Verdana"/>
          <w:sz w:val="18"/>
          <w:szCs w:val="18"/>
        </w:rPr>
        <w:t>)</w:t>
      </w:r>
    </w:p>
    <w:p w14:paraId="1BEF529D" w14:textId="77777777" w:rsidR="007611E9" w:rsidRPr="007611E9" w:rsidRDefault="007611E9" w:rsidP="007611E9">
      <w:pPr>
        <w:spacing w:after="0" w:line="240" w:lineRule="auto"/>
        <w:rPr>
          <w:b/>
          <w:sz w:val="18"/>
          <w:szCs w:val="18"/>
          <w:u w:val="single"/>
        </w:rPr>
      </w:pPr>
    </w:p>
    <w:p w14:paraId="4741063C" w14:textId="100D9301" w:rsidR="007611E9" w:rsidRPr="007611E9" w:rsidRDefault="007611E9" w:rsidP="007611E9">
      <w:pPr>
        <w:spacing w:after="0" w:line="240" w:lineRule="auto"/>
        <w:rPr>
          <w:b/>
          <w:sz w:val="18"/>
          <w:szCs w:val="18"/>
          <w:u w:val="single"/>
        </w:rPr>
      </w:pPr>
      <w:r w:rsidRPr="007611E9">
        <w:rPr>
          <w:b/>
          <w:sz w:val="18"/>
          <w:szCs w:val="18"/>
          <w:u w:val="single"/>
        </w:rPr>
        <w:t>Key question</w:t>
      </w:r>
      <w:r w:rsidR="004F47F3">
        <w:rPr>
          <w:b/>
          <w:sz w:val="18"/>
          <w:szCs w:val="18"/>
          <w:u w:val="single"/>
        </w:rPr>
        <w:t>s</w:t>
      </w:r>
    </w:p>
    <w:p w14:paraId="0D47F30A" w14:textId="78AC948B" w:rsidR="004F47F3" w:rsidRPr="004F47F3" w:rsidRDefault="004F47F3" w:rsidP="004F47F3">
      <w:pPr>
        <w:pStyle w:val="ListParagraph"/>
        <w:numPr>
          <w:ilvl w:val="0"/>
          <w:numId w:val="12"/>
        </w:numPr>
        <w:rPr>
          <w:rFonts w:ascii="Verdana" w:hAnsi="Verdana"/>
          <w:sz w:val="18"/>
          <w:szCs w:val="18"/>
        </w:rPr>
      </w:pPr>
      <w:r w:rsidRPr="004F47F3">
        <w:rPr>
          <w:rFonts w:ascii="Verdana" w:hAnsi="Verdana"/>
          <w:sz w:val="18"/>
          <w:szCs w:val="18"/>
        </w:rPr>
        <w:t>What is the current evidence base for the effectiveness of climate-smart agriculture; with regard to adaptation and mitigation and increasing food security</w:t>
      </w:r>
    </w:p>
    <w:p w14:paraId="1C43899F" w14:textId="3E56A3D0" w:rsidR="004F47F3" w:rsidRPr="004F47F3" w:rsidRDefault="004F47F3" w:rsidP="004F47F3">
      <w:pPr>
        <w:pStyle w:val="ListParagraph"/>
        <w:numPr>
          <w:ilvl w:val="0"/>
          <w:numId w:val="12"/>
        </w:numPr>
        <w:rPr>
          <w:rFonts w:ascii="Verdana" w:hAnsi="Verdana"/>
          <w:sz w:val="18"/>
          <w:szCs w:val="18"/>
        </w:rPr>
      </w:pPr>
      <w:r w:rsidRPr="004F47F3">
        <w:rPr>
          <w:rFonts w:ascii="Verdana" w:hAnsi="Verdana"/>
          <w:sz w:val="18"/>
          <w:szCs w:val="18"/>
        </w:rPr>
        <w:t>What financial barriers can exist in scaling of CSA, and what evidence exists on how to cross those barriers.</w:t>
      </w:r>
    </w:p>
    <w:p w14:paraId="66035B12" w14:textId="606A9B7C" w:rsidR="004F47F3" w:rsidRPr="004F47F3" w:rsidRDefault="004F47F3" w:rsidP="004F47F3">
      <w:pPr>
        <w:pStyle w:val="ListParagraph"/>
        <w:numPr>
          <w:ilvl w:val="0"/>
          <w:numId w:val="12"/>
        </w:numPr>
        <w:rPr>
          <w:rFonts w:ascii="Verdana" w:hAnsi="Verdana"/>
          <w:sz w:val="18"/>
          <w:szCs w:val="18"/>
        </w:rPr>
      </w:pPr>
      <w:r w:rsidRPr="004F47F3">
        <w:rPr>
          <w:rFonts w:ascii="Verdana" w:hAnsi="Verdana"/>
          <w:sz w:val="18"/>
          <w:szCs w:val="18"/>
        </w:rPr>
        <w:t>How can farmer and supplier barriers be crossed using the potentials provided by SMEs</w:t>
      </w:r>
    </w:p>
    <w:p w14:paraId="167B6AA9" w14:textId="3A4C3B00" w:rsidR="004F47F3" w:rsidRPr="004F47F3" w:rsidRDefault="004F47F3" w:rsidP="004F47F3">
      <w:pPr>
        <w:pStyle w:val="ListParagraph"/>
        <w:numPr>
          <w:ilvl w:val="0"/>
          <w:numId w:val="12"/>
        </w:numPr>
        <w:rPr>
          <w:rFonts w:ascii="Verdana" w:hAnsi="Verdana"/>
          <w:sz w:val="18"/>
          <w:szCs w:val="18"/>
        </w:rPr>
      </w:pPr>
      <w:r w:rsidRPr="004F47F3">
        <w:rPr>
          <w:rFonts w:ascii="Verdana" w:hAnsi="Verdana"/>
          <w:sz w:val="18"/>
          <w:szCs w:val="18"/>
        </w:rPr>
        <w:t>What evidence in required to scale new, innovative CSA  technologies?</w:t>
      </w:r>
    </w:p>
    <w:p w14:paraId="2D2629CE" w14:textId="77777777" w:rsidR="004F47F3" w:rsidRPr="007611E9" w:rsidRDefault="004F47F3" w:rsidP="007611E9">
      <w:pPr>
        <w:spacing w:after="0" w:line="240" w:lineRule="auto"/>
        <w:rPr>
          <w:sz w:val="18"/>
          <w:szCs w:val="18"/>
        </w:rPr>
      </w:pPr>
    </w:p>
    <w:p w14:paraId="4D06CCF9" w14:textId="77777777" w:rsidR="007611E9" w:rsidRPr="007611E9" w:rsidRDefault="007611E9" w:rsidP="007611E9">
      <w:pPr>
        <w:spacing w:after="0" w:line="240" w:lineRule="auto"/>
        <w:rPr>
          <w:b/>
          <w:sz w:val="18"/>
          <w:szCs w:val="18"/>
          <w:u w:val="single"/>
        </w:rPr>
      </w:pPr>
      <w:r w:rsidRPr="007611E9">
        <w:rPr>
          <w:b/>
          <w:sz w:val="18"/>
          <w:szCs w:val="18"/>
          <w:u w:val="single"/>
        </w:rPr>
        <w:t>Co-hosting</w:t>
      </w:r>
    </w:p>
    <w:p w14:paraId="18F25835" w14:textId="27E94D7B" w:rsidR="007611E9" w:rsidRDefault="007611E9" w:rsidP="007611E9">
      <w:pPr>
        <w:spacing w:after="0" w:line="240" w:lineRule="auto"/>
        <w:rPr>
          <w:sz w:val="18"/>
          <w:szCs w:val="18"/>
        </w:rPr>
      </w:pPr>
      <w:r w:rsidRPr="007611E9">
        <w:rPr>
          <w:sz w:val="18"/>
          <w:szCs w:val="18"/>
        </w:rPr>
        <w:t>The session will be co-hosted by:</w:t>
      </w:r>
    </w:p>
    <w:p w14:paraId="0A8CEEA6" w14:textId="0AC3B085"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U</w:t>
      </w:r>
      <w:r>
        <w:rPr>
          <w:rFonts w:ascii="Verdana" w:hAnsi="Verdana"/>
          <w:sz w:val="18"/>
          <w:szCs w:val="18"/>
        </w:rPr>
        <w:t>niversity of Vermont/CCAFS</w:t>
      </w:r>
    </w:p>
    <w:p w14:paraId="5BAC08A8" w14:textId="2DF4471B"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Climate KIC</w:t>
      </w:r>
    </w:p>
    <w:p w14:paraId="71D4F144" w14:textId="1B5FFAE7" w:rsidR="004F47F3" w:rsidRPr="004F47F3" w:rsidRDefault="006A396B" w:rsidP="004F47F3">
      <w:pPr>
        <w:pStyle w:val="ListParagraph"/>
        <w:numPr>
          <w:ilvl w:val="0"/>
          <w:numId w:val="11"/>
        </w:numPr>
        <w:rPr>
          <w:rFonts w:ascii="Verdana" w:hAnsi="Verdana"/>
          <w:sz w:val="18"/>
          <w:szCs w:val="18"/>
        </w:rPr>
      </w:pPr>
      <w:r>
        <w:rPr>
          <w:rFonts w:ascii="Verdana" w:hAnsi="Verdana"/>
          <w:sz w:val="18"/>
          <w:szCs w:val="18"/>
        </w:rPr>
        <w:t xml:space="preserve">Wageningen Environmental Research, </w:t>
      </w:r>
      <w:r w:rsidR="004F47F3" w:rsidRPr="004F47F3">
        <w:rPr>
          <w:rFonts w:ascii="Verdana" w:hAnsi="Verdana"/>
          <w:sz w:val="18"/>
          <w:szCs w:val="18"/>
        </w:rPr>
        <w:t xml:space="preserve">WUR </w:t>
      </w:r>
    </w:p>
    <w:p w14:paraId="1138AE8C" w14:textId="3EAA9ACC"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ENZA seeds</w:t>
      </w:r>
    </w:p>
    <w:p w14:paraId="468CF99D" w14:textId="767ACBC9" w:rsidR="004F47F3" w:rsidRPr="004F47F3" w:rsidRDefault="004F47F3" w:rsidP="004F47F3">
      <w:pPr>
        <w:pStyle w:val="ListParagraph"/>
        <w:numPr>
          <w:ilvl w:val="0"/>
          <w:numId w:val="11"/>
        </w:numPr>
        <w:rPr>
          <w:rFonts w:ascii="Verdana" w:hAnsi="Verdana"/>
          <w:sz w:val="18"/>
          <w:szCs w:val="18"/>
        </w:rPr>
      </w:pPr>
      <w:r w:rsidRPr="004F47F3">
        <w:rPr>
          <w:rFonts w:ascii="Verdana" w:hAnsi="Verdana"/>
          <w:sz w:val="18"/>
          <w:szCs w:val="18"/>
        </w:rPr>
        <w:t>Rabobank</w:t>
      </w:r>
    </w:p>
    <w:p w14:paraId="381157EF" w14:textId="77777777" w:rsidR="007611E9" w:rsidRPr="007611E9" w:rsidRDefault="007611E9" w:rsidP="007611E9">
      <w:pPr>
        <w:spacing w:after="0" w:line="240" w:lineRule="auto"/>
        <w:rPr>
          <w:b/>
          <w:sz w:val="18"/>
          <w:szCs w:val="18"/>
          <w:u w:val="single"/>
        </w:rPr>
      </w:pPr>
    </w:p>
    <w:p w14:paraId="241D591A" w14:textId="77777777" w:rsidR="006A396B" w:rsidRDefault="006A396B">
      <w:pPr>
        <w:rPr>
          <w:b/>
          <w:sz w:val="18"/>
          <w:szCs w:val="18"/>
          <w:u w:val="single"/>
        </w:rPr>
      </w:pPr>
      <w:r>
        <w:rPr>
          <w:b/>
          <w:sz w:val="18"/>
          <w:szCs w:val="18"/>
          <w:u w:val="single"/>
        </w:rPr>
        <w:br w:type="page"/>
      </w:r>
    </w:p>
    <w:p w14:paraId="6F12D6AA" w14:textId="38BF75F7" w:rsidR="007611E9" w:rsidRPr="007611E9" w:rsidRDefault="007611E9" w:rsidP="007611E9">
      <w:pPr>
        <w:spacing w:after="0" w:line="240" w:lineRule="auto"/>
        <w:rPr>
          <w:b/>
          <w:sz w:val="18"/>
          <w:szCs w:val="18"/>
          <w:u w:val="single"/>
        </w:rPr>
      </w:pPr>
      <w:r w:rsidRPr="007611E9">
        <w:rPr>
          <w:b/>
          <w:sz w:val="18"/>
          <w:szCs w:val="18"/>
          <w:u w:val="single"/>
        </w:rPr>
        <w:lastRenderedPageBreak/>
        <w:t>Designing a session of 90 minutes</w:t>
      </w:r>
    </w:p>
    <w:p w14:paraId="40C22083" w14:textId="77777777" w:rsidR="007611E9" w:rsidRPr="007611E9" w:rsidRDefault="007611E9" w:rsidP="007611E9">
      <w:pPr>
        <w:spacing w:after="0" w:line="240" w:lineRule="auto"/>
        <w:rPr>
          <w:sz w:val="18"/>
          <w:szCs w:val="18"/>
        </w:rPr>
      </w:pPr>
    </w:p>
    <w:tbl>
      <w:tblPr>
        <w:tblStyle w:val="TableGrid"/>
        <w:tblW w:w="0" w:type="auto"/>
        <w:tblLook w:val="04A0" w:firstRow="1" w:lastRow="0" w:firstColumn="1" w:lastColumn="0" w:noHBand="0" w:noVBand="1"/>
      </w:tblPr>
      <w:tblGrid>
        <w:gridCol w:w="1086"/>
        <w:gridCol w:w="5393"/>
        <w:gridCol w:w="2537"/>
      </w:tblGrid>
      <w:tr w:rsidR="007611E9" w:rsidRPr="007611E9" w14:paraId="0A51247E" w14:textId="77777777" w:rsidTr="00342D16">
        <w:tc>
          <w:tcPr>
            <w:tcW w:w="1089" w:type="dxa"/>
          </w:tcPr>
          <w:p w14:paraId="72660998" w14:textId="77777777" w:rsidR="007611E9" w:rsidRPr="007611E9" w:rsidRDefault="007611E9" w:rsidP="00342D16">
            <w:pPr>
              <w:rPr>
                <w:b/>
                <w:sz w:val="18"/>
                <w:szCs w:val="18"/>
              </w:rPr>
            </w:pPr>
            <w:r w:rsidRPr="007611E9">
              <w:rPr>
                <w:b/>
                <w:sz w:val="18"/>
                <w:szCs w:val="18"/>
              </w:rPr>
              <w:t>Time</w:t>
            </w:r>
          </w:p>
        </w:tc>
        <w:tc>
          <w:tcPr>
            <w:tcW w:w="5427" w:type="dxa"/>
          </w:tcPr>
          <w:p w14:paraId="4F8AFB69" w14:textId="77777777" w:rsidR="007611E9" w:rsidRPr="007611E9" w:rsidRDefault="007611E9" w:rsidP="00342D16">
            <w:pPr>
              <w:rPr>
                <w:b/>
                <w:sz w:val="18"/>
                <w:szCs w:val="18"/>
              </w:rPr>
            </w:pPr>
            <w:r w:rsidRPr="007611E9">
              <w:rPr>
                <w:b/>
                <w:sz w:val="18"/>
                <w:szCs w:val="18"/>
              </w:rPr>
              <w:t>Subject</w:t>
            </w:r>
          </w:p>
        </w:tc>
        <w:tc>
          <w:tcPr>
            <w:tcW w:w="2546" w:type="dxa"/>
          </w:tcPr>
          <w:p w14:paraId="21DBDA44" w14:textId="77777777" w:rsidR="007611E9" w:rsidRPr="007611E9" w:rsidRDefault="007611E9" w:rsidP="00342D16">
            <w:pPr>
              <w:rPr>
                <w:b/>
                <w:sz w:val="18"/>
                <w:szCs w:val="18"/>
              </w:rPr>
            </w:pPr>
            <w:r w:rsidRPr="007611E9">
              <w:rPr>
                <w:b/>
                <w:sz w:val="18"/>
                <w:szCs w:val="18"/>
              </w:rPr>
              <w:t>Responsible Actor</w:t>
            </w:r>
          </w:p>
        </w:tc>
      </w:tr>
      <w:tr w:rsidR="007611E9" w:rsidRPr="007611E9" w14:paraId="3C4730B9" w14:textId="77777777" w:rsidTr="00342D16">
        <w:tc>
          <w:tcPr>
            <w:tcW w:w="1089" w:type="dxa"/>
          </w:tcPr>
          <w:p w14:paraId="65F1BBAE" w14:textId="77777777" w:rsidR="007611E9" w:rsidRPr="007611E9" w:rsidRDefault="007611E9" w:rsidP="00342D16">
            <w:pPr>
              <w:rPr>
                <w:sz w:val="18"/>
                <w:szCs w:val="18"/>
              </w:rPr>
            </w:pPr>
            <w:r w:rsidRPr="007611E9">
              <w:rPr>
                <w:sz w:val="18"/>
                <w:szCs w:val="18"/>
              </w:rPr>
              <w:t>5 min</w:t>
            </w:r>
          </w:p>
        </w:tc>
        <w:tc>
          <w:tcPr>
            <w:tcW w:w="5427" w:type="dxa"/>
          </w:tcPr>
          <w:p w14:paraId="05B9EE1D" w14:textId="77777777" w:rsidR="007611E9" w:rsidRPr="007611E9" w:rsidRDefault="007611E9" w:rsidP="00342D16">
            <w:pPr>
              <w:rPr>
                <w:sz w:val="18"/>
                <w:szCs w:val="18"/>
              </w:rPr>
            </w:pPr>
            <w:r w:rsidRPr="007611E9">
              <w:rPr>
                <w:sz w:val="18"/>
                <w:szCs w:val="18"/>
              </w:rPr>
              <w:t>Introduction of the topic</w:t>
            </w:r>
          </w:p>
        </w:tc>
        <w:tc>
          <w:tcPr>
            <w:tcW w:w="2546" w:type="dxa"/>
          </w:tcPr>
          <w:p w14:paraId="48F0713A" w14:textId="1D30101D" w:rsidR="007611E9" w:rsidRPr="007611E9" w:rsidRDefault="006A396B" w:rsidP="00342D16">
            <w:pPr>
              <w:rPr>
                <w:sz w:val="18"/>
                <w:szCs w:val="18"/>
              </w:rPr>
            </w:pPr>
            <w:r>
              <w:rPr>
                <w:sz w:val="18"/>
                <w:szCs w:val="18"/>
              </w:rPr>
              <w:t>Saskia</w:t>
            </w:r>
            <w:r w:rsidR="00537ECB">
              <w:rPr>
                <w:sz w:val="18"/>
                <w:szCs w:val="18"/>
              </w:rPr>
              <w:t xml:space="preserve"> Visser</w:t>
            </w:r>
          </w:p>
          <w:p w14:paraId="4B349BBB" w14:textId="77777777" w:rsidR="007611E9" w:rsidRPr="007611E9" w:rsidRDefault="007611E9" w:rsidP="00342D16">
            <w:pPr>
              <w:rPr>
                <w:sz w:val="18"/>
                <w:szCs w:val="18"/>
              </w:rPr>
            </w:pPr>
          </w:p>
        </w:tc>
      </w:tr>
      <w:tr w:rsidR="007611E9" w:rsidRPr="007611E9" w14:paraId="585CB483" w14:textId="77777777" w:rsidTr="00342D16">
        <w:tc>
          <w:tcPr>
            <w:tcW w:w="1089" w:type="dxa"/>
          </w:tcPr>
          <w:p w14:paraId="1224F03E" w14:textId="32BDB441" w:rsidR="007611E9" w:rsidRPr="007611E9" w:rsidRDefault="006A396B" w:rsidP="00342D16">
            <w:pPr>
              <w:rPr>
                <w:sz w:val="18"/>
                <w:szCs w:val="18"/>
              </w:rPr>
            </w:pPr>
            <w:r>
              <w:rPr>
                <w:sz w:val="18"/>
                <w:szCs w:val="18"/>
              </w:rPr>
              <w:t>15</w:t>
            </w:r>
            <w:r w:rsidR="007611E9" w:rsidRPr="007611E9">
              <w:rPr>
                <w:sz w:val="18"/>
                <w:szCs w:val="18"/>
              </w:rPr>
              <w:t xml:space="preserve"> min</w:t>
            </w:r>
          </w:p>
        </w:tc>
        <w:tc>
          <w:tcPr>
            <w:tcW w:w="5427" w:type="dxa"/>
          </w:tcPr>
          <w:p w14:paraId="79C0FD98" w14:textId="5A293E59" w:rsidR="007611E9" w:rsidRPr="007611E9" w:rsidRDefault="006A396B" w:rsidP="00342D16">
            <w:pPr>
              <w:rPr>
                <w:sz w:val="18"/>
                <w:szCs w:val="18"/>
              </w:rPr>
            </w:pPr>
            <w:r>
              <w:rPr>
                <w:sz w:val="18"/>
                <w:szCs w:val="18"/>
              </w:rPr>
              <w:t>Fi</w:t>
            </w:r>
            <w:r w:rsidR="00537ECB">
              <w:rPr>
                <w:sz w:val="18"/>
                <w:szCs w:val="18"/>
              </w:rPr>
              <w:t>lling out the silent w</w:t>
            </w:r>
            <w:r>
              <w:rPr>
                <w:sz w:val="18"/>
                <w:szCs w:val="18"/>
              </w:rPr>
              <w:t>and on 3 main topics</w:t>
            </w:r>
          </w:p>
        </w:tc>
        <w:tc>
          <w:tcPr>
            <w:tcW w:w="2546" w:type="dxa"/>
          </w:tcPr>
          <w:p w14:paraId="4E9229DC" w14:textId="1879B6FE" w:rsidR="007611E9" w:rsidRPr="007611E9" w:rsidRDefault="007611E9" w:rsidP="00342D16">
            <w:pPr>
              <w:rPr>
                <w:sz w:val="18"/>
                <w:szCs w:val="18"/>
              </w:rPr>
            </w:pPr>
          </w:p>
        </w:tc>
      </w:tr>
      <w:tr w:rsidR="007611E9" w:rsidRPr="007611E9" w14:paraId="570164D0" w14:textId="77777777" w:rsidTr="00342D16">
        <w:tc>
          <w:tcPr>
            <w:tcW w:w="1089" w:type="dxa"/>
          </w:tcPr>
          <w:p w14:paraId="7785EC63" w14:textId="31438A73" w:rsidR="007611E9" w:rsidRPr="007611E9" w:rsidRDefault="006A396B" w:rsidP="00342D16">
            <w:pPr>
              <w:rPr>
                <w:sz w:val="18"/>
                <w:szCs w:val="18"/>
              </w:rPr>
            </w:pPr>
            <w:r>
              <w:rPr>
                <w:sz w:val="18"/>
                <w:szCs w:val="18"/>
              </w:rPr>
              <w:t>45</w:t>
            </w:r>
            <w:r w:rsidR="007611E9" w:rsidRPr="007611E9">
              <w:rPr>
                <w:sz w:val="18"/>
                <w:szCs w:val="18"/>
              </w:rPr>
              <w:t xml:space="preserve"> min</w:t>
            </w:r>
          </w:p>
        </w:tc>
        <w:tc>
          <w:tcPr>
            <w:tcW w:w="5427" w:type="dxa"/>
          </w:tcPr>
          <w:p w14:paraId="747BE7AF" w14:textId="77777777" w:rsidR="00537ECB" w:rsidRDefault="006A396B" w:rsidP="006A396B">
            <w:pPr>
              <w:rPr>
                <w:sz w:val="18"/>
                <w:szCs w:val="18"/>
              </w:rPr>
            </w:pPr>
            <w:r>
              <w:rPr>
                <w:sz w:val="18"/>
                <w:szCs w:val="18"/>
              </w:rPr>
              <w:t xml:space="preserve">3 pitches of panels </w:t>
            </w:r>
            <w:r w:rsidR="00537ECB">
              <w:rPr>
                <w:sz w:val="18"/>
                <w:szCs w:val="18"/>
              </w:rPr>
              <w:t>on the 3 different topics,</w:t>
            </w:r>
          </w:p>
          <w:p w14:paraId="7EDB23C7" w14:textId="055DA47C" w:rsidR="007611E9" w:rsidRPr="007611E9" w:rsidRDefault="006A396B" w:rsidP="006A396B">
            <w:pPr>
              <w:rPr>
                <w:sz w:val="18"/>
                <w:szCs w:val="18"/>
              </w:rPr>
            </w:pPr>
            <w:r>
              <w:rPr>
                <w:sz w:val="18"/>
                <w:szCs w:val="18"/>
              </w:rPr>
              <w:t>with room for questions and discussion</w:t>
            </w:r>
          </w:p>
        </w:tc>
        <w:tc>
          <w:tcPr>
            <w:tcW w:w="2546" w:type="dxa"/>
          </w:tcPr>
          <w:p w14:paraId="37F8988F" w14:textId="77777777" w:rsidR="007611E9" w:rsidRPr="007611E9" w:rsidRDefault="007611E9" w:rsidP="00342D16">
            <w:pPr>
              <w:rPr>
                <w:sz w:val="18"/>
                <w:szCs w:val="18"/>
              </w:rPr>
            </w:pPr>
          </w:p>
        </w:tc>
      </w:tr>
      <w:tr w:rsidR="006A396B" w:rsidRPr="007611E9" w14:paraId="6C286A7F" w14:textId="77777777" w:rsidTr="00342D16">
        <w:tc>
          <w:tcPr>
            <w:tcW w:w="1089" w:type="dxa"/>
          </w:tcPr>
          <w:p w14:paraId="5B95498B" w14:textId="20DC1413" w:rsidR="006A396B" w:rsidRDefault="006A396B" w:rsidP="00342D16">
            <w:pPr>
              <w:rPr>
                <w:sz w:val="18"/>
                <w:szCs w:val="18"/>
              </w:rPr>
            </w:pPr>
            <w:r>
              <w:rPr>
                <w:sz w:val="18"/>
                <w:szCs w:val="18"/>
              </w:rPr>
              <w:t>15 min</w:t>
            </w:r>
          </w:p>
        </w:tc>
        <w:tc>
          <w:tcPr>
            <w:tcW w:w="5427" w:type="dxa"/>
          </w:tcPr>
          <w:p w14:paraId="09334E50" w14:textId="6CE92DF7" w:rsidR="006A396B" w:rsidRPr="007611E9" w:rsidRDefault="006A396B" w:rsidP="00342D16">
            <w:pPr>
              <w:rPr>
                <w:sz w:val="18"/>
                <w:szCs w:val="18"/>
              </w:rPr>
            </w:pPr>
            <w:r>
              <w:rPr>
                <w:sz w:val="18"/>
                <w:szCs w:val="18"/>
              </w:rPr>
              <w:t>Discussion with the whole panel and the audience</w:t>
            </w:r>
          </w:p>
        </w:tc>
        <w:tc>
          <w:tcPr>
            <w:tcW w:w="2546" w:type="dxa"/>
          </w:tcPr>
          <w:p w14:paraId="10501AFF" w14:textId="77777777" w:rsidR="006A396B" w:rsidRPr="007611E9" w:rsidRDefault="006A396B" w:rsidP="00342D16">
            <w:pPr>
              <w:rPr>
                <w:sz w:val="18"/>
                <w:szCs w:val="18"/>
              </w:rPr>
            </w:pPr>
          </w:p>
        </w:tc>
      </w:tr>
      <w:tr w:rsidR="007611E9" w:rsidRPr="007611E9" w14:paraId="3F0BEBB8" w14:textId="77777777" w:rsidTr="00342D16">
        <w:tc>
          <w:tcPr>
            <w:tcW w:w="1089" w:type="dxa"/>
          </w:tcPr>
          <w:p w14:paraId="6B85689C" w14:textId="68AC3598" w:rsidR="007611E9" w:rsidRPr="007611E9" w:rsidRDefault="006A396B" w:rsidP="00342D16">
            <w:pPr>
              <w:rPr>
                <w:sz w:val="18"/>
                <w:szCs w:val="18"/>
              </w:rPr>
            </w:pPr>
            <w:r>
              <w:rPr>
                <w:sz w:val="18"/>
                <w:szCs w:val="18"/>
              </w:rPr>
              <w:t>10</w:t>
            </w:r>
            <w:r w:rsidR="007611E9" w:rsidRPr="007611E9">
              <w:rPr>
                <w:sz w:val="18"/>
                <w:szCs w:val="18"/>
              </w:rPr>
              <w:t xml:space="preserve"> min</w:t>
            </w:r>
          </w:p>
        </w:tc>
        <w:tc>
          <w:tcPr>
            <w:tcW w:w="5427" w:type="dxa"/>
          </w:tcPr>
          <w:p w14:paraId="780B1BD5" w14:textId="77777777" w:rsidR="007611E9" w:rsidRPr="007611E9" w:rsidRDefault="007611E9" w:rsidP="00342D16">
            <w:pPr>
              <w:rPr>
                <w:sz w:val="18"/>
                <w:szCs w:val="18"/>
              </w:rPr>
            </w:pPr>
            <w:r w:rsidRPr="007611E9">
              <w:rPr>
                <w:sz w:val="18"/>
                <w:szCs w:val="18"/>
              </w:rPr>
              <w:t>Take-aways for the main conference (major breakthrough suggestions, challenges to collaborate on)</w:t>
            </w:r>
          </w:p>
        </w:tc>
        <w:tc>
          <w:tcPr>
            <w:tcW w:w="2546" w:type="dxa"/>
          </w:tcPr>
          <w:p w14:paraId="5D37C19F" w14:textId="15C69A9A" w:rsidR="007611E9" w:rsidRPr="007611E9" w:rsidRDefault="006A396B" w:rsidP="00342D16">
            <w:pPr>
              <w:rPr>
                <w:sz w:val="18"/>
                <w:szCs w:val="18"/>
              </w:rPr>
            </w:pPr>
            <w:r>
              <w:rPr>
                <w:sz w:val="18"/>
                <w:szCs w:val="18"/>
              </w:rPr>
              <w:t>Rach</w:t>
            </w:r>
            <w:r w:rsidR="00537ECB">
              <w:rPr>
                <w:sz w:val="18"/>
                <w:szCs w:val="18"/>
              </w:rPr>
              <w:t xml:space="preserve">mat </w:t>
            </w:r>
            <w:r w:rsidR="00537ECB" w:rsidRPr="004F47F3">
              <w:rPr>
                <w:sz w:val="18"/>
                <w:szCs w:val="18"/>
              </w:rPr>
              <w:t>Witoelar</w:t>
            </w:r>
          </w:p>
        </w:tc>
      </w:tr>
    </w:tbl>
    <w:p w14:paraId="475ECE74" w14:textId="77777777" w:rsidR="007611E9" w:rsidRPr="007611E9" w:rsidRDefault="007611E9" w:rsidP="007611E9">
      <w:pPr>
        <w:spacing w:after="0" w:line="240" w:lineRule="auto"/>
        <w:rPr>
          <w:b/>
          <w:sz w:val="18"/>
          <w:szCs w:val="18"/>
          <w:u w:val="single"/>
        </w:rPr>
      </w:pPr>
    </w:p>
    <w:p w14:paraId="1B232577" w14:textId="77777777" w:rsidR="007611E9" w:rsidRPr="007611E9" w:rsidRDefault="007611E9" w:rsidP="007611E9">
      <w:pPr>
        <w:spacing w:after="0" w:line="240" w:lineRule="auto"/>
        <w:rPr>
          <w:b/>
          <w:sz w:val="18"/>
          <w:szCs w:val="18"/>
        </w:rPr>
      </w:pPr>
    </w:p>
    <w:p w14:paraId="2E60FA3B" w14:textId="7B42CBC8" w:rsidR="007611E9" w:rsidRPr="007611E9" w:rsidRDefault="007611E9" w:rsidP="007611E9">
      <w:pPr>
        <w:spacing w:after="0" w:line="240" w:lineRule="auto"/>
        <w:jc w:val="center"/>
        <w:rPr>
          <w:b/>
          <w:sz w:val="18"/>
          <w:szCs w:val="18"/>
        </w:rPr>
      </w:pPr>
      <w:r w:rsidRPr="007611E9">
        <w:rPr>
          <w:b/>
          <w:sz w:val="18"/>
          <w:szCs w:val="18"/>
        </w:rPr>
        <w:t>=====</w:t>
      </w:r>
    </w:p>
    <w:p w14:paraId="02CCAB69" w14:textId="77777777" w:rsidR="00290DE2" w:rsidRPr="007611E9" w:rsidRDefault="00290DE2" w:rsidP="00290DE2">
      <w:pPr>
        <w:spacing w:after="0" w:line="240" w:lineRule="auto"/>
        <w:rPr>
          <w:sz w:val="18"/>
          <w:szCs w:val="18"/>
        </w:rPr>
      </w:pPr>
    </w:p>
    <w:sectPr w:rsidR="00290DE2" w:rsidRPr="007611E9" w:rsidSect="00267DB2">
      <w:headerReference w:type="default" r:id="rId10"/>
      <w:footerReference w:type="default" r:id="rId11"/>
      <w:pgSz w:w="11906" w:h="16838"/>
      <w:pgMar w:top="35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8BAC" w14:textId="77777777" w:rsidR="00290DE2" w:rsidRDefault="00290DE2" w:rsidP="00290DE2">
      <w:pPr>
        <w:spacing w:after="0" w:line="240" w:lineRule="auto"/>
      </w:pPr>
      <w:r>
        <w:separator/>
      </w:r>
    </w:p>
  </w:endnote>
  <w:endnote w:type="continuationSeparator" w:id="0">
    <w:p w14:paraId="21DBFA5B" w14:textId="77777777" w:rsidR="00290DE2" w:rsidRDefault="00290DE2" w:rsidP="0029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07814"/>
      <w:docPartObj>
        <w:docPartGallery w:val="Page Numbers (Bottom of Page)"/>
        <w:docPartUnique/>
      </w:docPartObj>
    </w:sdtPr>
    <w:sdtEndPr/>
    <w:sdtContent>
      <w:p w14:paraId="4E993FE0" w14:textId="77777777" w:rsidR="00267DB2" w:rsidRPr="001D06F0" w:rsidRDefault="001D06F0" w:rsidP="001D06F0">
        <w:pPr>
          <w:pStyle w:val="Footer"/>
        </w:pPr>
        <w:r>
          <w:rPr>
            <w:noProof/>
            <w:lang w:val="nl-NL" w:eastAsia="nl-NL"/>
          </w:rPr>
          <mc:AlternateContent>
            <mc:Choice Requires="wps">
              <w:drawing>
                <wp:anchor distT="0" distB="0" distL="114300" distR="114300" simplePos="0" relativeHeight="251659264" behindDoc="0" locked="0" layoutInCell="1" allowOverlap="1" wp14:anchorId="394512CB" wp14:editId="29EEC22D">
                  <wp:simplePos x="0" y="0"/>
                  <wp:positionH relativeFrom="column">
                    <wp:posOffset>0</wp:posOffset>
                  </wp:positionH>
                  <wp:positionV relativeFrom="paragraph">
                    <wp:posOffset>-266065</wp:posOffset>
                  </wp:positionV>
                  <wp:extent cx="1828800" cy="7029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02945"/>
                          </a:xfrm>
                          <a:prstGeom prst="rect">
                            <a:avLst/>
                          </a:prstGeom>
                          <a:noFill/>
                          <a:ln w="6350">
                            <a:noFill/>
                          </a:ln>
                        </wps:spPr>
                        <wps:txbx>
                          <w:txbxContent>
                            <w:p w14:paraId="3F0380B0" w14:textId="77777777" w:rsidR="001D06F0" w:rsidRPr="001D06F0" w:rsidRDefault="001D06F0" w:rsidP="001D06F0">
                              <w:pPr>
                                <w:pStyle w:val="Footer"/>
                                <w:rPr>
                                  <w:color w:val="34B233"/>
                                </w:rPr>
                              </w:pPr>
                              <w:r w:rsidRPr="001D06F0">
                                <w:rPr>
                                  <w:color w:val="34B233"/>
                                </w:rPr>
                                <w:t xml:space="preserve">SDG CONFERENCE </w:t>
                              </w:r>
                            </w:p>
                            <w:p w14:paraId="08D89516" w14:textId="77777777" w:rsidR="001D06F0" w:rsidRPr="001D06F0" w:rsidRDefault="001D06F0" w:rsidP="001D06F0">
                              <w:pPr>
                                <w:pStyle w:val="Footer"/>
                                <w:rPr>
                                  <w:color w:val="34B233"/>
                                </w:rPr>
                              </w:pPr>
                              <w:r w:rsidRPr="001D06F0">
                                <w:rPr>
                                  <w:color w:val="34B233"/>
                                </w:rPr>
                                <w:t xml:space="preserve">TOWARDS ZERO HUNGER: </w:t>
                              </w:r>
                            </w:p>
                            <w:p w14:paraId="42B8FF16" w14:textId="77777777" w:rsidR="001D06F0" w:rsidRPr="001D06F0" w:rsidRDefault="001D06F0" w:rsidP="001D06F0">
                              <w:pPr>
                                <w:pStyle w:val="Footer"/>
                                <w:rPr>
                                  <w:color w:val="34B233"/>
                                </w:rPr>
                              </w:pPr>
                              <w:r w:rsidRPr="001D06F0">
                                <w:rPr>
                                  <w:color w:val="34B233"/>
                                </w:rPr>
                                <w:t>PARTNERSHIPS FOR IMPACT</w:t>
                              </w:r>
                            </w:p>
                            <w:p w14:paraId="5C09F6AA" w14:textId="77777777" w:rsidR="001D06F0" w:rsidRPr="00A8392C" w:rsidRDefault="001D06F0" w:rsidP="00A8392C">
                              <w:pPr>
                                <w:pStyle w:val="Foo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512CB" id="_x0000_t202" coordsize="21600,21600" o:spt="202" path="m,l,21600r21600,l21600,xe">
                  <v:stroke joinstyle="miter"/>
                  <v:path gradientshapeok="t" o:connecttype="rect"/>
                </v:shapetype>
                <v:shape id="Text Box 1" o:spid="_x0000_s1027" type="#_x0000_t202" style="position:absolute;margin-left:0;margin-top:-20.95pt;width:2in;height:55.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" filled="f" stroked="f" strokeweight=".5pt">
                  <v:textbox>
                    <w:txbxContent>
                      <w:p w14:paraId="3F0380B0" w14:textId="77777777" w:rsidR="001D06F0" w:rsidRPr="001D06F0" w:rsidRDefault="001D06F0" w:rsidP="001D06F0">
                        <w:pPr>
                          <w:pStyle w:val="Footer"/>
                          <w:rPr>
                            <w:color w:val="34B233"/>
                          </w:rPr>
                        </w:pPr>
                        <w:r w:rsidRPr="001D06F0">
                          <w:rPr>
                            <w:color w:val="34B233"/>
                          </w:rPr>
                          <w:t xml:space="preserve">SDG CONFERENCE </w:t>
                        </w:r>
                      </w:p>
                      <w:p w14:paraId="08D89516" w14:textId="77777777" w:rsidR="001D06F0" w:rsidRPr="001D06F0" w:rsidRDefault="001D06F0" w:rsidP="001D06F0">
                        <w:pPr>
                          <w:pStyle w:val="Footer"/>
                          <w:rPr>
                            <w:color w:val="34B233"/>
                          </w:rPr>
                        </w:pPr>
                        <w:r w:rsidRPr="001D06F0">
                          <w:rPr>
                            <w:color w:val="34B233"/>
                          </w:rPr>
                          <w:t xml:space="preserve">TOWARDS ZERO HUNGER: </w:t>
                        </w:r>
                      </w:p>
                      <w:p w14:paraId="42B8FF16" w14:textId="77777777" w:rsidR="001D06F0" w:rsidRPr="001D06F0" w:rsidRDefault="001D06F0" w:rsidP="001D06F0">
                        <w:pPr>
                          <w:pStyle w:val="Footer"/>
                          <w:rPr>
                            <w:color w:val="34B233"/>
                          </w:rPr>
                        </w:pPr>
                        <w:r w:rsidRPr="001D06F0">
                          <w:rPr>
                            <w:color w:val="34B233"/>
                          </w:rPr>
                          <w:t>PARTNERSHIPS FOR IMPACT</w:t>
                        </w:r>
                      </w:p>
                      <w:p w14:paraId="5C09F6AA" w14:textId="77777777" w:rsidR="001D06F0" w:rsidRPr="00A8392C" w:rsidRDefault="001D06F0" w:rsidP="00A8392C">
                        <w:pPr>
                          <w:pStyle w:val="Footer"/>
                        </w:pPr>
                      </w:p>
                    </w:txbxContent>
                  </v:textbox>
                  <w10:wrap type="square"/>
                </v:shape>
              </w:pict>
            </mc:Fallback>
          </mc:AlternateContent>
        </w:r>
        <w:r>
          <w:rPr>
            <w:noProof/>
            <w:color w:val="34B233"/>
            <w:sz w:val="18"/>
            <w:szCs w:val="18"/>
            <w:lang w:val="nl-NL" w:eastAsia="nl-NL"/>
          </w:rPr>
          <mc:AlternateContent>
            <mc:Choice Requires="wps">
              <w:drawing>
                <wp:anchor distT="0" distB="0" distL="114300" distR="114300" simplePos="0" relativeHeight="251673600" behindDoc="0" locked="0" layoutInCell="1" allowOverlap="1" wp14:anchorId="778803B2" wp14:editId="3802BB8D">
                  <wp:simplePos x="0" y="0"/>
                  <wp:positionH relativeFrom="column">
                    <wp:posOffset>-914400</wp:posOffset>
                  </wp:positionH>
                  <wp:positionV relativeFrom="paragraph">
                    <wp:posOffset>-342265</wp:posOffset>
                  </wp:positionV>
                  <wp:extent cx="7545070" cy="0"/>
                  <wp:effectExtent l="0" t="0" r="36830" b="19050"/>
                  <wp:wrapNone/>
                  <wp:docPr id="59" name="Straight Connector 59"/>
                  <wp:cNvGraphicFramePr/>
                  <a:graphic xmlns:a="http://schemas.openxmlformats.org/drawingml/2006/main">
                    <a:graphicData uri="http://schemas.microsoft.com/office/word/2010/wordprocessingShape">
                      <wps:wsp>
                        <wps:cNvCnPr/>
                        <wps:spPr>
                          <a:xfrm flipV="1">
                            <a:off x="0" y="0"/>
                            <a:ext cx="7545070" cy="0"/>
                          </a:xfrm>
                          <a:prstGeom prst="line">
                            <a:avLst/>
                          </a:prstGeom>
                          <a:ln>
                            <a:solidFill>
                              <a:srgbClr val="34B2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C60F6" id="Straight Connector 5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6.95pt" to="522.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" strokecolor="#34b233"/>
              </w:pict>
            </mc:Fallback>
          </mc:AlternateContent>
        </w:r>
        <w:r>
          <w:rPr>
            <w:noProof/>
            <w:lang w:val="nl-NL" w:eastAsia="nl-NL"/>
          </w:rPr>
          <mc:AlternateContent>
            <mc:Choice Requires="wps">
              <w:drawing>
                <wp:anchor distT="0" distB="0" distL="114300" distR="114300" simplePos="0" relativeHeight="251665408" behindDoc="0" locked="0" layoutInCell="1" allowOverlap="1" wp14:anchorId="28982CEB" wp14:editId="71000737">
                  <wp:simplePos x="0" y="0"/>
                  <wp:positionH relativeFrom="rightMargin">
                    <wp:align>center</wp:align>
                  </wp:positionH>
                  <wp:positionV relativeFrom="bottomMargin">
                    <wp:align>center</wp:align>
                  </wp:positionV>
                  <wp:extent cx="561975" cy="561975"/>
                  <wp:effectExtent l="0" t="0" r="28575" b="2857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34B233"/>
                            </a:solidFill>
                            <a:round/>
                            <a:headEnd/>
                            <a:tailEnd/>
                          </a:ln>
                          <a:extLst>
                            <a:ext uri="{909E8E84-426E-40DD-AFC4-6F175D3DCCD1}">
                              <a14:hiddenFill xmlns:a14="http://schemas.microsoft.com/office/drawing/2010/main">
                                <a:solidFill>
                                  <a:srgbClr val="C0504D"/>
                                </a:solidFill>
                              </a14:hiddenFill>
                            </a:ext>
                          </a:extLst>
                        </wps:spPr>
                        <wps:txbx>
                          <w:txbxContent>
                            <w:p w14:paraId="1740B5B0" w14:textId="6ED1A9EF" w:rsidR="001D06F0" w:rsidRPr="001D06F0" w:rsidRDefault="001D06F0">
                              <w:pPr>
                                <w:pStyle w:val="Footer"/>
                                <w:rPr>
                                  <w:color w:val="34B233"/>
                                </w:rPr>
                              </w:pPr>
                              <w:r w:rsidRPr="001D06F0">
                                <w:rPr>
                                  <w:color w:val="34B233"/>
                                </w:rPr>
                                <w:fldChar w:fldCharType="begin"/>
                              </w:r>
                              <w:r w:rsidRPr="001D06F0">
                                <w:rPr>
                                  <w:color w:val="34B233"/>
                                </w:rPr>
                                <w:instrText>PAGE  \* MERGEFORMAT</w:instrText>
                              </w:r>
                              <w:r w:rsidRPr="001D06F0">
                                <w:rPr>
                                  <w:color w:val="34B233"/>
                                </w:rPr>
                                <w:fldChar w:fldCharType="separate"/>
                              </w:r>
                              <w:r w:rsidR="00537ECB" w:rsidRPr="00537ECB">
                                <w:rPr>
                                  <w:noProof/>
                                  <w:color w:val="34B233"/>
                                  <w:lang w:val="nl-NL"/>
                                </w:rPr>
                                <w:t>1</w:t>
                              </w:r>
                              <w:r w:rsidRPr="001D06F0">
                                <w:rPr>
                                  <w:color w:val="34B233"/>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8982CEB" id="Oval 57" o:spid="_x0000_s1028" style="position:absolute;margin-left:0;margin-top:0;width:44.25pt;height:44.25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" filled="f" fillcolor="#c0504d" strokecolor="#34b233" strokeweight="1pt">
                  <v:textbox inset=",0,,0">
                    <w:txbxContent>
                      <w:p w14:paraId="1740B5B0" w14:textId="6ED1A9EF" w:rsidR="001D06F0" w:rsidRPr="001D06F0" w:rsidRDefault="001D06F0">
                        <w:pPr>
                          <w:pStyle w:val="Footer"/>
                          <w:rPr>
                            <w:color w:val="34B233"/>
                          </w:rPr>
                        </w:pPr>
                        <w:r w:rsidRPr="001D06F0">
                          <w:rPr>
                            <w:color w:val="34B233"/>
                          </w:rPr>
                          <w:fldChar w:fldCharType="begin"/>
                        </w:r>
                        <w:r w:rsidRPr="001D06F0">
                          <w:rPr>
                            <w:color w:val="34B233"/>
                          </w:rPr>
                          <w:instrText>PAGE  \* MERGEFORMAT</w:instrText>
                        </w:r>
                        <w:r w:rsidRPr="001D06F0">
                          <w:rPr>
                            <w:color w:val="34B233"/>
                          </w:rPr>
                          <w:fldChar w:fldCharType="separate"/>
                        </w:r>
                        <w:r w:rsidR="00537ECB" w:rsidRPr="00537ECB">
                          <w:rPr>
                            <w:noProof/>
                            <w:color w:val="34B233"/>
                            <w:lang w:val="nl-NL"/>
                          </w:rPr>
                          <w:t>1</w:t>
                        </w:r>
                        <w:r w:rsidRPr="001D06F0">
                          <w:rPr>
                            <w:color w:val="34B233"/>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F057" w14:textId="77777777" w:rsidR="00290DE2" w:rsidRDefault="00290DE2" w:rsidP="00290DE2">
      <w:pPr>
        <w:spacing w:after="0" w:line="240" w:lineRule="auto"/>
      </w:pPr>
      <w:r>
        <w:separator/>
      </w:r>
    </w:p>
  </w:footnote>
  <w:footnote w:type="continuationSeparator" w:id="0">
    <w:p w14:paraId="46472C6F" w14:textId="77777777" w:rsidR="00290DE2" w:rsidRDefault="00290DE2" w:rsidP="0029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6891" w14:textId="77777777" w:rsidR="00267DB2" w:rsidRDefault="00267DB2" w:rsidP="00267DB2">
    <w:pPr>
      <w:spacing w:after="0" w:line="240" w:lineRule="auto"/>
      <w:jc w:val="center"/>
      <w:rPr>
        <w:color w:val="34B233"/>
        <w:sz w:val="18"/>
        <w:szCs w:val="18"/>
      </w:rPr>
    </w:pPr>
    <w:r>
      <w:rPr>
        <w:noProof/>
        <w:lang w:val="nl-NL" w:eastAsia="nl-NL"/>
      </w:rPr>
      <w:drawing>
        <wp:anchor distT="0" distB="0" distL="114300" distR="114300" simplePos="0" relativeHeight="251657728" behindDoc="0" locked="0" layoutInCell="1" allowOverlap="1" wp14:anchorId="7FA6FFAA" wp14:editId="07777777">
          <wp:simplePos x="0" y="0"/>
          <wp:positionH relativeFrom="column">
            <wp:posOffset>-608965</wp:posOffset>
          </wp:positionH>
          <wp:positionV relativeFrom="paragraph">
            <wp:posOffset>-199390</wp:posOffset>
          </wp:positionV>
          <wp:extent cx="2209800" cy="957033"/>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Logo_CombinatieWUR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209800" cy="957033"/>
                  </a:xfrm>
                  <a:prstGeom prst="rect">
                    <a:avLst/>
                  </a:prstGeom>
                </pic:spPr>
              </pic:pic>
            </a:graphicData>
          </a:graphic>
          <wp14:sizeRelH relativeFrom="page">
            <wp14:pctWidth>0</wp14:pctWidth>
          </wp14:sizeRelH>
          <wp14:sizeRelV relativeFrom="page">
            <wp14:pctHeight>0</wp14:pctHeight>
          </wp14:sizeRelV>
        </wp:anchor>
      </w:drawing>
    </w:r>
  </w:p>
  <w:p w14:paraId="58D5ACA5" w14:textId="77777777" w:rsidR="00267DB2" w:rsidRDefault="00267DB2" w:rsidP="00267DB2">
    <w:pPr>
      <w:spacing w:after="0" w:line="240" w:lineRule="auto"/>
      <w:jc w:val="center"/>
      <w:rPr>
        <w:color w:val="34B233"/>
        <w:sz w:val="18"/>
        <w:szCs w:val="18"/>
      </w:rPr>
    </w:pPr>
  </w:p>
  <w:p w14:paraId="2F69A6DE" w14:textId="77777777" w:rsidR="00267DB2" w:rsidRDefault="00267DB2" w:rsidP="00267DB2">
    <w:pPr>
      <w:spacing w:after="0" w:line="240" w:lineRule="auto"/>
      <w:jc w:val="center"/>
      <w:rPr>
        <w:color w:val="34B233"/>
        <w:sz w:val="18"/>
        <w:szCs w:val="18"/>
      </w:rPr>
    </w:pPr>
  </w:p>
  <w:p w14:paraId="1E5AF766" w14:textId="77777777" w:rsidR="00267DB2" w:rsidRDefault="00267DB2" w:rsidP="00267DB2">
    <w:pPr>
      <w:spacing w:after="0" w:line="240" w:lineRule="auto"/>
      <w:jc w:val="center"/>
      <w:rPr>
        <w:color w:val="34B233"/>
        <w:sz w:val="18"/>
        <w:szCs w:val="18"/>
      </w:rPr>
    </w:pPr>
  </w:p>
  <w:p w14:paraId="7C520DFA" w14:textId="77777777" w:rsidR="00267DB2" w:rsidRDefault="00267DB2" w:rsidP="00267DB2">
    <w:pPr>
      <w:spacing w:after="0" w:line="240" w:lineRule="auto"/>
      <w:jc w:val="center"/>
      <w:rPr>
        <w:color w:val="34B233"/>
        <w:sz w:val="18"/>
        <w:szCs w:val="18"/>
      </w:rPr>
    </w:pPr>
  </w:p>
  <w:p w14:paraId="4CF1DFEF" w14:textId="77777777" w:rsidR="00267DB2" w:rsidRDefault="00267DB2" w:rsidP="00267DB2">
    <w:pPr>
      <w:spacing w:after="0" w:line="240" w:lineRule="auto"/>
      <w:jc w:val="center"/>
      <w:rPr>
        <w:color w:val="34B233"/>
        <w:sz w:val="18"/>
        <w:szCs w:val="18"/>
      </w:rPr>
    </w:pPr>
  </w:p>
  <w:p w14:paraId="4542209C" w14:textId="77777777" w:rsidR="00267DB2" w:rsidRDefault="00267DB2" w:rsidP="00267DB2">
    <w:pPr>
      <w:spacing w:after="0" w:line="240" w:lineRule="auto"/>
      <w:jc w:val="center"/>
      <w:rPr>
        <w:color w:val="34B233"/>
        <w:sz w:val="18"/>
        <w:szCs w:val="18"/>
      </w:rPr>
    </w:pPr>
    <w:r>
      <w:rPr>
        <w:noProof/>
        <w:lang w:val="nl-NL" w:eastAsia="nl-NL"/>
      </w:rPr>
      <mc:AlternateContent>
        <mc:Choice Requires="wps">
          <w:drawing>
            <wp:anchor distT="0" distB="0" distL="114300" distR="114300" simplePos="0" relativeHeight="251662848" behindDoc="0" locked="0" layoutInCell="1" allowOverlap="1" wp14:anchorId="1603F0D2" wp14:editId="07777777">
              <wp:simplePos x="0" y="0"/>
              <wp:positionH relativeFrom="column">
                <wp:posOffset>-899160</wp:posOffset>
              </wp:positionH>
              <wp:positionV relativeFrom="paragraph">
                <wp:posOffset>183515</wp:posOffset>
              </wp:positionV>
              <wp:extent cx="7528560" cy="228600"/>
              <wp:effectExtent l="0" t="0" r="0" b="0"/>
              <wp:wrapNone/>
              <wp:docPr id="11" name="Rectangle 11"/>
              <wp:cNvGraphicFramePr/>
              <a:graphic xmlns:a="http://schemas.openxmlformats.org/drawingml/2006/main">
                <a:graphicData uri="http://schemas.microsoft.com/office/word/2010/wordprocessingShape">
                  <wps:wsp>
                    <wps:cNvSpPr/>
                    <wps:spPr>
                      <a:xfrm>
                        <a:off x="0" y="0"/>
                        <a:ext cx="7528560" cy="228600"/>
                      </a:xfrm>
                      <a:prstGeom prst="rect">
                        <a:avLst/>
                      </a:prstGeom>
                      <a:solidFill>
                        <a:srgbClr val="34B2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40A6E" w14:textId="77777777" w:rsidR="00290DE2" w:rsidRPr="00290DE2" w:rsidRDefault="00290DE2" w:rsidP="00290DE2">
                          <w:pPr>
                            <w:jc w:val="center"/>
                            <w:rPr>
                              <w:b/>
                            </w:rPr>
                          </w:pPr>
                          <w:r w:rsidRPr="00290DE2">
                            <w:rPr>
                              <w:b/>
                            </w:rPr>
                            <w:t xml:space="preserve">MORE ABOUT </w:t>
                          </w:r>
                          <w:r>
                            <w:rPr>
                              <w:b/>
                            </w:rPr>
                            <w:t>PARALLEL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3F0D2" id="Rectangle 11" o:spid="_x0000_s1026" style="position:absolute;left:0;text-align:left;margin-left:-70.8pt;margin-top:14.45pt;width:592.8pt;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" fillcolor="#34b233" stroked="f" strokeweight="2pt">
              <v:textbox>
                <w:txbxContent>
                  <w:p w14:paraId="6AD40A6E" w14:textId="77777777" w:rsidR="00290DE2" w:rsidRPr="00290DE2" w:rsidRDefault="00290DE2" w:rsidP="00290DE2">
                    <w:pPr>
                      <w:jc w:val="center"/>
                      <w:rPr>
                        <w:b/>
                      </w:rPr>
                    </w:pPr>
                    <w:r w:rsidRPr="00290DE2">
                      <w:rPr>
                        <w:b/>
                      </w:rPr>
                      <w:t xml:space="preserve">MORE ABOUT </w:t>
                    </w:r>
                    <w:r>
                      <w:rPr>
                        <w:b/>
                      </w:rPr>
                      <w:t>PARALLEL SESSION:</w:t>
                    </w:r>
                  </w:p>
                </w:txbxContent>
              </v:textbox>
            </v:rect>
          </w:pict>
        </mc:Fallback>
      </mc:AlternateContent>
    </w:r>
  </w:p>
  <w:p w14:paraId="3F3345A4" w14:textId="77777777" w:rsidR="00267DB2" w:rsidRDefault="00267DB2" w:rsidP="00267DB2">
    <w:pPr>
      <w:spacing w:after="0" w:line="240" w:lineRule="auto"/>
      <w:jc w:val="center"/>
      <w:rPr>
        <w:color w:val="34B233"/>
        <w:sz w:val="18"/>
        <w:szCs w:val="18"/>
      </w:rPr>
    </w:pPr>
  </w:p>
  <w:p w14:paraId="2613F742" w14:textId="77777777" w:rsidR="004F47F3" w:rsidRDefault="004F47F3" w:rsidP="00267DB2">
    <w:pPr>
      <w:spacing w:after="0" w:line="240" w:lineRule="auto"/>
      <w:jc w:val="center"/>
      <w:rPr>
        <w:b/>
        <w:caps/>
        <w:color w:val="34B233"/>
        <w:szCs w:val="17"/>
      </w:rPr>
    </w:pPr>
  </w:p>
  <w:p w14:paraId="54710828" w14:textId="52E4AA4B" w:rsidR="004F47F3" w:rsidRDefault="004F47F3" w:rsidP="004F47F3">
    <w:pPr>
      <w:spacing w:after="0" w:line="240" w:lineRule="auto"/>
      <w:jc w:val="center"/>
      <w:rPr>
        <w:b/>
        <w:caps/>
        <w:color w:val="34B233"/>
        <w:szCs w:val="17"/>
      </w:rPr>
    </w:pPr>
    <w:r w:rsidRPr="004F47F3">
      <w:rPr>
        <w:b/>
        <w:caps/>
        <w:color w:val="34B233"/>
        <w:szCs w:val="17"/>
      </w:rPr>
      <w:t>Ev</w:t>
    </w:r>
    <w:r>
      <w:rPr>
        <w:b/>
        <w:caps/>
        <w:color w:val="34B233"/>
        <w:szCs w:val="17"/>
      </w:rPr>
      <w:t>idence base on Food Production:</w:t>
    </w:r>
  </w:p>
  <w:p w14:paraId="110EAFDB" w14:textId="2965E30D" w:rsidR="00267DB2" w:rsidRPr="00290DE2" w:rsidRDefault="004F47F3" w:rsidP="004F47F3">
    <w:pPr>
      <w:spacing w:after="0" w:line="240" w:lineRule="auto"/>
      <w:jc w:val="center"/>
      <w:rPr>
        <w:color w:val="34B233"/>
        <w:sz w:val="18"/>
        <w:szCs w:val="18"/>
      </w:rPr>
    </w:pPr>
    <w:r w:rsidRPr="004F47F3">
      <w:rPr>
        <w:b/>
        <w:caps/>
        <w:color w:val="34B233"/>
        <w:szCs w:val="17"/>
      </w:rPr>
      <w:t>Evidence needs to facilitate Scaling of CSA</w:t>
    </w:r>
  </w:p>
  <w:p w14:paraId="5BA1741D" w14:textId="3F5BB9C8" w:rsidR="00290DE2" w:rsidRDefault="004F47F3">
    <w:pPr>
      <w:pStyle w:val="Header"/>
    </w:pPr>
    <w:r>
      <w:rPr>
        <w:noProof/>
        <w:color w:val="34B233"/>
        <w:sz w:val="18"/>
        <w:szCs w:val="18"/>
        <w:lang w:val="nl-NL" w:eastAsia="nl-NL"/>
      </w:rPr>
      <mc:AlternateContent>
        <mc:Choice Requires="wps">
          <w:drawing>
            <wp:anchor distT="0" distB="0" distL="114300" distR="114300" simplePos="0" relativeHeight="251666432" behindDoc="0" locked="0" layoutInCell="1" allowOverlap="1" wp14:anchorId="3B66B4C6" wp14:editId="5638922E">
              <wp:simplePos x="0" y="0"/>
              <wp:positionH relativeFrom="column">
                <wp:posOffset>-914400</wp:posOffset>
              </wp:positionH>
              <wp:positionV relativeFrom="paragraph">
                <wp:posOffset>36558</wp:posOffset>
              </wp:positionV>
              <wp:extent cx="7545070" cy="0"/>
              <wp:effectExtent l="0" t="0" r="36830" b="19050"/>
              <wp:wrapNone/>
              <wp:docPr id="58" name="Straight Connector 58"/>
              <wp:cNvGraphicFramePr/>
              <a:graphic xmlns:a="http://schemas.openxmlformats.org/drawingml/2006/main">
                <a:graphicData uri="http://schemas.microsoft.com/office/word/2010/wordprocessingShape">
                  <wps:wsp>
                    <wps:cNvCnPr/>
                    <wps:spPr>
                      <a:xfrm flipV="1">
                        <a:off x="0" y="0"/>
                        <a:ext cx="7545070" cy="0"/>
                      </a:xfrm>
                      <a:prstGeom prst="line">
                        <a:avLst/>
                      </a:prstGeom>
                      <a:ln>
                        <a:solidFill>
                          <a:srgbClr val="34B2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EDCEA" id="Straight Connector 5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9pt" to="52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" strokecolor="#34b23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A62"/>
    <w:multiLevelType w:val="hybridMultilevel"/>
    <w:tmpl w:val="6C38F8A4"/>
    <w:lvl w:ilvl="0" w:tplc="74346DDA">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B10DB"/>
    <w:multiLevelType w:val="hybridMultilevel"/>
    <w:tmpl w:val="2AEE54A4"/>
    <w:lvl w:ilvl="0" w:tplc="2A6A9554">
      <w:numFmt w:val="bullet"/>
      <w:lvlText w:val="•"/>
      <w:lvlJc w:val="left"/>
      <w:pPr>
        <w:ind w:left="1080" w:hanging="72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7422A"/>
    <w:multiLevelType w:val="hybridMultilevel"/>
    <w:tmpl w:val="007AA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E46B7"/>
    <w:multiLevelType w:val="hybridMultilevel"/>
    <w:tmpl w:val="87A07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6F0747"/>
    <w:multiLevelType w:val="hybridMultilevel"/>
    <w:tmpl w:val="CA48E334"/>
    <w:lvl w:ilvl="0" w:tplc="74346DDA">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A50A79"/>
    <w:multiLevelType w:val="hybridMultilevel"/>
    <w:tmpl w:val="87A07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EE009E"/>
    <w:multiLevelType w:val="hybridMultilevel"/>
    <w:tmpl w:val="B76650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802033"/>
    <w:multiLevelType w:val="hybridMultilevel"/>
    <w:tmpl w:val="E8709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EC3C99"/>
    <w:multiLevelType w:val="hybridMultilevel"/>
    <w:tmpl w:val="845C3E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A42CA3"/>
    <w:multiLevelType w:val="hybridMultilevel"/>
    <w:tmpl w:val="55622C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B72B6"/>
    <w:multiLevelType w:val="hybridMultilevel"/>
    <w:tmpl w:val="7D1E73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9D5E52"/>
    <w:multiLevelType w:val="hybridMultilevel"/>
    <w:tmpl w:val="227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DF6224"/>
    <w:multiLevelType w:val="hybridMultilevel"/>
    <w:tmpl w:val="FA063BBE"/>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2"/>
  </w:num>
  <w:num w:numId="6">
    <w:abstractNumId w:val="5"/>
  </w:num>
  <w:num w:numId="7">
    <w:abstractNumId w:val="6"/>
  </w:num>
  <w:num w:numId="8">
    <w:abstractNumId w:val="12"/>
  </w:num>
  <w:num w:numId="9">
    <w:abstractNumId w:val="3"/>
  </w:num>
  <w:num w:numId="10">
    <w:abstractNumId w:val="11"/>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E2"/>
    <w:rsid w:val="00011558"/>
    <w:rsid w:val="001D06F0"/>
    <w:rsid w:val="00267DB2"/>
    <w:rsid w:val="00290DE2"/>
    <w:rsid w:val="004F47F3"/>
    <w:rsid w:val="00537ECB"/>
    <w:rsid w:val="006A396B"/>
    <w:rsid w:val="006D7EC3"/>
    <w:rsid w:val="00723F70"/>
    <w:rsid w:val="007611E9"/>
    <w:rsid w:val="008F228C"/>
    <w:rsid w:val="008F22C1"/>
    <w:rsid w:val="00917DD6"/>
    <w:rsid w:val="00967654"/>
    <w:rsid w:val="009E1854"/>
    <w:rsid w:val="00E60FE4"/>
    <w:rsid w:val="00E81E1D"/>
    <w:rsid w:val="00EC2867"/>
    <w:rsid w:val="00ED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B2F65"/>
  <w15:chartTrackingRefBased/>
  <w15:docId w15:val="{C402A697-617A-4531-875A-24DC721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0DE2"/>
  </w:style>
  <w:style w:type="paragraph" w:styleId="Footer">
    <w:name w:val="footer"/>
    <w:basedOn w:val="Normal"/>
    <w:link w:val="FooterChar"/>
    <w:uiPriority w:val="99"/>
    <w:unhideWhenUsed/>
    <w:rsid w:val="00290D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DE2"/>
  </w:style>
  <w:style w:type="paragraph" w:styleId="ListParagraph">
    <w:name w:val="List Paragraph"/>
    <w:basedOn w:val="Normal"/>
    <w:link w:val="ListParagraphChar"/>
    <w:uiPriority w:val="34"/>
    <w:qFormat/>
    <w:rsid w:val="00290DE2"/>
    <w:pPr>
      <w:spacing w:after="0" w:line="240" w:lineRule="auto"/>
      <w:ind w:left="720"/>
      <w:contextualSpacing/>
    </w:pPr>
    <w:rPr>
      <w:rFonts w:asciiTheme="minorHAnsi" w:hAnsiTheme="minorHAnsi"/>
      <w:sz w:val="24"/>
      <w:szCs w:val="24"/>
      <w:lang w:val="en-US"/>
    </w:rPr>
  </w:style>
  <w:style w:type="character" w:customStyle="1" w:styleId="ListParagraphChar">
    <w:name w:val="List Paragraph Char"/>
    <w:basedOn w:val="DefaultParagraphFont"/>
    <w:link w:val="ListParagraph"/>
    <w:uiPriority w:val="34"/>
    <w:rsid w:val="00290DE2"/>
    <w:rPr>
      <w:rFonts w:asciiTheme="minorHAnsi" w:hAnsiTheme="minorHAnsi"/>
      <w:sz w:val="24"/>
      <w:szCs w:val="24"/>
      <w:lang w:val="en-US"/>
    </w:rPr>
  </w:style>
  <w:style w:type="table" w:styleId="TableGrid">
    <w:name w:val="Table Grid"/>
    <w:basedOn w:val="TableNormal"/>
    <w:uiPriority w:val="59"/>
    <w:rsid w:val="0076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551">
      <w:bodyDiv w:val="1"/>
      <w:marLeft w:val="0"/>
      <w:marRight w:val="0"/>
      <w:marTop w:val="0"/>
      <w:marBottom w:val="0"/>
      <w:divBdr>
        <w:top w:val="none" w:sz="0" w:space="0" w:color="auto"/>
        <w:left w:val="none" w:sz="0" w:space="0" w:color="auto"/>
        <w:bottom w:val="none" w:sz="0" w:space="0" w:color="auto"/>
        <w:right w:val="none" w:sz="0" w:space="0" w:color="auto"/>
      </w:divBdr>
    </w:div>
    <w:div w:id="12155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7D59F97FB4E44A0E9DF323FDF2EF0" ma:contentTypeVersion="0" ma:contentTypeDescription="Create a new document." ma:contentTypeScope="" ma:versionID="4af23de0b706446cd46fde819a386e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04B7A-E52C-4679-BDD1-D6B7DA63E2AF}">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D5406255-3917-426B-9A42-8099A148218A}">
  <ds:schemaRefs>
    <ds:schemaRef ds:uri="http://schemas.microsoft.com/sharepoint/v3/contenttype/forms"/>
  </ds:schemaRefs>
</ds:datastoreItem>
</file>

<file path=customXml/itemProps3.xml><?xml version="1.0" encoding="utf-8"?>
<ds:datastoreItem xmlns:ds="http://schemas.openxmlformats.org/officeDocument/2006/customXml" ds:itemID="{24C0F668-BC66-47EF-80AE-E4602F98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37250E95.dotm</Template>
  <TotalTime>23</TotalTime>
  <Pages>2</Pages>
  <Words>444</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Budel, Lonneke</dc:creator>
  <cp:keywords/>
  <dc:description/>
  <cp:lastModifiedBy>Ritzer, Simone</cp:lastModifiedBy>
  <cp:revision>3</cp:revision>
  <dcterms:created xsi:type="dcterms:W3CDTF">2018-08-16T11:53:00Z</dcterms:created>
  <dcterms:modified xsi:type="dcterms:W3CDTF">2018-08-16T13:03:00Z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0x010100A287D59F97FB4E44A0E9DF323FDF2EF0</vt:lpwstr>
  </property>
</Properties>
</file>