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A9" w:rsidRDefault="009D3AED" w:rsidP="009D3AED">
      <w:pPr>
        <w:pStyle w:val="Heading1"/>
        <w:rPr>
          <w:lang w:val="en-US"/>
        </w:rPr>
      </w:pPr>
      <w:bookmarkStart w:id="0" w:name="_GoBack"/>
      <w:bookmarkEnd w:id="0"/>
      <w:r w:rsidRPr="009D3AED">
        <w:rPr>
          <w:lang w:val="en-US"/>
        </w:rPr>
        <w:t>Migra</w:t>
      </w:r>
      <w:r>
        <w:rPr>
          <w:lang w:val="en-US"/>
        </w:rPr>
        <w:t xml:space="preserve">ting your </w:t>
      </w:r>
      <w:proofErr w:type="spellStart"/>
      <w:r>
        <w:rPr>
          <w:lang w:val="en-US"/>
        </w:rPr>
        <w:t>Onegini</w:t>
      </w:r>
      <w:proofErr w:type="spellEnd"/>
      <w:r>
        <w:rPr>
          <w:lang w:val="en-US"/>
        </w:rPr>
        <w:t xml:space="preserve"> account to </w:t>
      </w:r>
      <w:proofErr w:type="spellStart"/>
      <w:r>
        <w:rPr>
          <w:lang w:val="en-US"/>
        </w:rPr>
        <w:t>eduID</w:t>
      </w:r>
      <w:proofErr w:type="spellEnd"/>
    </w:p>
    <w:p w:rsidR="009D3AED" w:rsidRPr="00522233" w:rsidRDefault="00522233" w:rsidP="009D3AED">
      <w:pPr>
        <w:rPr>
          <w:sz w:val="12"/>
          <w:szCs w:val="12"/>
          <w:lang w:val="en-US"/>
        </w:rPr>
      </w:pPr>
      <w:r w:rsidRPr="00522233">
        <w:rPr>
          <w:sz w:val="12"/>
          <w:szCs w:val="12"/>
          <w:lang w:val="en-US"/>
        </w:rPr>
        <w:t>Version 20200504, PO</w:t>
      </w:r>
    </w:p>
    <w:p w:rsidR="009D3AED" w:rsidRDefault="009D3AED" w:rsidP="009D3AED">
      <w:pPr>
        <w:pStyle w:val="Heading2"/>
        <w:rPr>
          <w:lang w:val="en-US"/>
        </w:rPr>
      </w:pPr>
      <w:r>
        <w:rPr>
          <w:lang w:val="en-US"/>
        </w:rPr>
        <w:t>Why migrate?</w:t>
      </w:r>
    </w:p>
    <w:p w:rsidR="009D3AED" w:rsidRDefault="009D3AED" w:rsidP="009D3AED">
      <w:pPr>
        <w:rPr>
          <w:lang w:val="en-US"/>
        </w:rPr>
      </w:pPr>
      <w:r>
        <w:rPr>
          <w:lang w:val="en-US"/>
        </w:rPr>
        <w:t>As an external user of WUR Library, you have a</w:t>
      </w:r>
      <w:r w:rsidR="00B75BC3">
        <w:rPr>
          <w:color w:val="FF0000"/>
          <w:lang w:val="en-US"/>
        </w:rPr>
        <w:t xml:space="preserve"> </w:t>
      </w:r>
      <w:proofErr w:type="spellStart"/>
      <w:r>
        <w:rPr>
          <w:lang w:val="en-US"/>
        </w:rPr>
        <w:t>Onegini</w:t>
      </w:r>
      <w:proofErr w:type="spellEnd"/>
      <w:r>
        <w:rPr>
          <w:lang w:val="en-US"/>
        </w:rPr>
        <w:t xml:space="preserve"> </w:t>
      </w:r>
      <w:r w:rsidR="008B007A">
        <w:rPr>
          <w:lang w:val="en-US"/>
        </w:rPr>
        <w:t xml:space="preserve">account </w:t>
      </w:r>
      <w:r>
        <w:rPr>
          <w:lang w:val="en-US"/>
        </w:rPr>
        <w:t xml:space="preserve">to access our digital library. This account is a service from an external party, SURF. SURF has decided to replace all </w:t>
      </w:r>
      <w:proofErr w:type="spellStart"/>
      <w:r>
        <w:rPr>
          <w:lang w:val="en-US"/>
        </w:rPr>
        <w:t>Onegini</w:t>
      </w:r>
      <w:proofErr w:type="spellEnd"/>
      <w:r>
        <w:rPr>
          <w:lang w:val="en-US"/>
        </w:rPr>
        <w:t xml:space="preserve"> accounts with </w:t>
      </w:r>
      <w:proofErr w:type="spellStart"/>
      <w:r>
        <w:rPr>
          <w:lang w:val="en-US"/>
        </w:rPr>
        <w:t>eduID</w:t>
      </w:r>
      <w:proofErr w:type="spellEnd"/>
      <w:r>
        <w:rPr>
          <w:lang w:val="en-US"/>
        </w:rPr>
        <w:t xml:space="preserve"> accounts. Therefore, you need to migrate your </w:t>
      </w:r>
      <w:proofErr w:type="spellStart"/>
      <w:r>
        <w:rPr>
          <w:lang w:val="en-US"/>
        </w:rPr>
        <w:t>Onegini</w:t>
      </w:r>
      <w:proofErr w:type="spellEnd"/>
      <w:r>
        <w:rPr>
          <w:lang w:val="en-US"/>
        </w:rPr>
        <w:t xml:space="preserve"> account to an </w:t>
      </w:r>
      <w:proofErr w:type="spellStart"/>
      <w:r>
        <w:rPr>
          <w:lang w:val="en-US"/>
        </w:rPr>
        <w:t>eduID</w:t>
      </w:r>
      <w:proofErr w:type="spellEnd"/>
      <w:r>
        <w:rPr>
          <w:lang w:val="en-US"/>
        </w:rPr>
        <w:t xml:space="preserve"> account.</w:t>
      </w:r>
      <w:r w:rsidR="00D22072">
        <w:rPr>
          <w:lang w:val="en-US"/>
        </w:rPr>
        <w:t xml:space="preserve"> </w:t>
      </w:r>
      <w:r w:rsidR="00D22072" w:rsidRPr="00D22072">
        <w:rPr>
          <w:lang w:val="en-US"/>
        </w:rPr>
        <w:t xml:space="preserve">After this migration you can start using your </w:t>
      </w:r>
      <w:proofErr w:type="spellStart"/>
      <w:r w:rsidR="00D22072" w:rsidRPr="00D22072">
        <w:rPr>
          <w:lang w:val="en-US"/>
        </w:rPr>
        <w:t>eduID</w:t>
      </w:r>
      <w:proofErr w:type="spellEnd"/>
      <w:r w:rsidR="00D22072" w:rsidRPr="00D22072">
        <w:rPr>
          <w:lang w:val="en-US"/>
        </w:rPr>
        <w:t xml:space="preserve"> a</w:t>
      </w:r>
      <w:r w:rsidR="00D22072">
        <w:rPr>
          <w:lang w:val="en-US"/>
        </w:rPr>
        <w:t>ccount to log on to WUR Library</w:t>
      </w:r>
      <w:r>
        <w:rPr>
          <w:lang w:val="en-US"/>
        </w:rPr>
        <w:t xml:space="preserve">. </w:t>
      </w:r>
    </w:p>
    <w:p w:rsidR="007202CA" w:rsidRDefault="007202CA" w:rsidP="007202CA">
      <w:pPr>
        <w:rPr>
          <w:lang w:val="en-US"/>
        </w:rPr>
      </w:pPr>
      <w:r>
        <w:rPr>
          <w:lang w:val="en-US"/>
        </w:rPr>
        <w:t xml:space="preserve">If you don’t migrate to </w:t>
      </w:r>
      <w:proofErr w:type="spellStart"/>
      <w:r>
        <w:rPr>
          <w:lang w:val="en-US"/>
        </w:rPr>
        <w:t>eduID</w:t>
      </w:r>
      <w:proofErr w:type="spellEnd"/>
      <w:r>
        <w:rPr>
          <w:lang w:val="en-US"/>
        </w:rPr>
        <w:t xml:space="preserve">, you will lose access to your personal settings in </w:t>
      </w:r>
      <w:proofErr w:type="spellStart"/>
      <w:r>
        <w:rPr>
          <w:lang w:val="en-US"/>
        </w:rPr>
        <w:t>MyLibrary</w:t>
      </w:r>
      <w:proofErr w:type="spellEnd"/>
      <w:r>
        <w:rPr>
          <w:lang w:val="en-US"/>
        </w:rPr>
        <w:t xml:space="preserve"> and to your saved searches, loan history and items on loan information in WUR Library Search. </w:t>
      </w:r>
    </w:p>
    <w:p w:rsidR="009D3AED" w:rsidRDefault="009D3AED" w:rsidP="009D3AED">
      <w:pPr>
        <w:pStyle w:val="Heading2"/>
        <w:rPr>
          <w:lang w:val="en-US"/>
        </w:rPr>
      </w:pPr>
      <w:r>
        <w:rPr>
          <w:lang w:val="en-US"/>
        </w:rPr>
        <w:t>When migrate?</w:t>
      </w:r>
    </w:p>
    <w:p w:rsidR="00D4461A" w:rsidRDefault="009D3AED" w:rsidP="009D3AED">
      <w:pPr>
        <w:rPr>
          <w:lang w:val="en-US"/>
        </w:rPr>
      </w:pPr>
      <w:r>
        <w:rPr>
          <w:lang w:val="en-US"/>
        </w:rPr>
        <w:t xml:space="preserve">You can do the migration now, but you need to do it before 1 </w:t>
      </w:r>
      <w:r w:rsidRPr="00D4461A">
        <w:rPr>
          <w:lang w:val="en-US"/>
        </w:rPr>
        <w:t xml:space="preserve">July 2020. </w:t>
      </w:r>
      <w:r w:rsidR="00D4461A">
        <w:rPr>
          <w:lang w:val="en-US"/>
        </w:rPr>
        <w:t xml:space="preserve">After that date, you won’t be able to use your </w:t>
      </w:r>
      <w:proofErr w:type="spellStart"/>
      <w:r w:rsidR="00D4461A">
        <w:rPr>
          <w:lang w:val="en-US"/>
        </w:rPr>
        <w:t>Onegini</w:t>
      </w:r>
      <w:proofErr w:type="spellEnd"/>
      <w:r w:rsidR="00D4461A">
        <w:rPr>
          <w:lang w:val="en-US"/>
        </w:rPr>
        <w:t xml:space="preserve"> account to access our Digital Library. </w:t>
      </w:r>
    </w:p>
    <w:p w:rsidR="009D3AED" w:rsidRDefault="006701D0" w:rsidP="006701D0">
      <w:pPr>
        <w:pStyle w:val="Heading2"/>
        <w:rPr>
          <w:lang w:val="en-US"/>
        </w:rPr>
      </w:pPr>
      <w:r>
        <w:rPr>
          <w:lang w:val="en-US"/>
        </w:rPr>
        <w:t>Important to know before you migrate</w:t>
      </w:r>
    </w:p>
    <w:p w:rsidR="006701D0" w:rsidRDefault="006701D0" w:rsidP="006701D0">
      <w:pPr>
        <w:rPr>
          <w:lang w:val="en-US"/>
        </w:rPr>
      </w:pPr>
      <w:r>
        <w:rPr>
          <w:lang w:val="en-US"/>
        </w:rPr>
        <w:t xml:space="preserve">The new </w:t>
      </w:r>
      <w:proofErr w:type="spellStart"/>
      <w:r>
        <w:rPr>
          <w:lang w:val="en-US"/>
        </w:rPr>
        <w:t>eduID</w:t>
      </w:r>
      <w:proofErr w:type="spellEnd"/>
      <w:r>
        <w:rPr>
          <w:lang w:val="en-US"/>
        </w:rPr>
        <w:t xml:space="preserve"> has two ways of checking your identity:</w:t>
      </w:r>
    </w:p>
    <w:p w:rsidR="006701D0" w:rsidRDefault="006701D0" w:rsidP="006701D0">
      <w:pPr>
        <w:pStyle w:val="ListParagraph"/>
        <w:numPr>
          <w:ilvl w:val="0"/>
          <w:numId w:val="1"/>
        </w:numPr>
        <w:rPr>
          <w:lang w:val="en-US"/>
        </w:rPr>
      </w:pPr>
      <w:r>
        <w:rPr>
          <w:lang w:val="en-US"/>
        </w:rPr>
        <w:t xml:space="preserve">By sending an email with a link to the email address that is linked to your </w:t>
      </w:r>
      <w:proofErr w:type="spellStart"/>
      <w:r>
        <w:rPr>
          <w:lang w:val="en-US"/>
        </w:rPr>
        <w:t>eduID</w:t>
      </w:r>
      <w:proofErr w:type="spellEnd"/>
      <w:r>
        <w:rPr>
          <w:lang w:val="en-US"/>
        </w:rPr>
        <w:t xml:space="preserve"> account.</w:t>
      </w:r>
      <w:r w:rsidR="00AF716D">
        <w:rPr>
          <w:lang w:val="en-US"/>
        </w:rPr>
        <w:t xml:space="preserve"> </w:t>
      </w:r>
      <w:r>
        <w:rPr>
          <w:lang w:val="en-US"/>
        </w:rPr>
        <w:t xml:space="preserve">Clicking this link will log you on with your </w:t>
      </w:r>
      <w:proofErr w:type="spellStart"/>
      <w:r>
        <w:rPr>
          <w:lang w:val="en-US"/>
        </w:rPr>
        <w:t>eduID</w:t>
      </w:r>
      <w:proofErr w:type="spellEnd"/>
      <w:r>
        <w:rPr>
          <w:lang w:val="en-US"/>
        </w:rPr>
        <w:t xml:space="preserve"> account. </w:t>
      </w:r>
      <w:r w:rsidR="00AE0448">
        <w:rPr>
          <w:lang w:val="en-US"/>
        </w:rPr>
        <w:t xml:space="preserve">This is a ‘magic link’ in </w:t>
      </w:r>
      <w:proofErr w:type="spellStart"/>
      <w:r w:rsidR="00AE0448">
        <w:rPr>
          <w:lang w:val="en-US"/>
        </w:rPr>
        <w:t>eduID</w:t>
      </w:r>
      <w:proofErr w:type="spellEnd"/>
      <w:r w:rsidR="00AE0448">
        <w:rPr>
          <w:lang w:val="en-US"/>
        </w:rPr>
        <w:t xml:space="preserve"> terms. </w:t>
      </w:r>
    </w:p>
    <w:p w:rsidR="006701D0" w:rsidRDefault="008B007A" w:rsidP="006701D0">
      <w:pPr>
        <w:pStyle w:val="ListParagraph"/>
        <w:numPr>
          <w:ilvl w:val="0"/>
          <w:numId w:val="1"/>
        </w:numPr>
        <w:rPr>
          <w:lang w:val="en-US"/>
        </w:rPr>
      </w:pPr>
      <w:r>
        <w:rPr>
          <w:lang w:val="en-US"/>
        </w:rPr>
        <w:t xml:space="preserve">With a user / password combination. </w:t>
      </w:r>
    </w:p>
    <w:p w:rsidR="006701D0" w:rsidRDefault="006701D0" w:rsidP="006701D0">
      <w:pPr>
        <w:rPr>
          <w:lang w:val="en-US"/>
        </w:rPr>
      </w:pPr>
      <w:r>
        <w:rPr>
          <w:lang w:val="en-US"/>
        </w:rPr>
        <w:t xml:space="preserve">The first option might be the most convenient, because you don’t need to remember yet another password. But please keep in mind that this only works when you access our digital library services on the same device where your read your email. E.g. when you receive your email on your mobile phone, and you want to access our digital services from a computer, you can’t use the link in your email. </w:t>
      </w:r>
    </w:p>
    <w:p w:rsidR="006701D0" w:rsidRDefault="006701D0" w:rsidP="006701D0">
      <w:pPr>
        <w:rPr>
          <w:lang w:val="en-US"/>
        </w:rPr>
      </w:pPr>
      <w:r>
        <w:rPr>
          <w:lang w:val="en-US"/>
        </w:rPr>
        <w:t xml:space="preserve">In that case you need to log on to </w:t>
      </w:r>
      <w:proofErr w:type="spellStart"/>
      <w:r>
        <w:rPr>
          <w:lang w:val="en-US"/>
        </w:rPr>
        <w:t>eduID</w:t>
      </w:r>
      <w:proofErr w:type="spellEnd"/>
      <w:r>
        <w:rPr>
          <w:lang w:val="en-US"/>
        </w:rPr>
        <w:t xml:space="preserve"> using your password. </w:t>
      </w:r>
    </w:p>
    <w:p w:rsidR="006701D0" w:rsidRDefault="006701D0" w:rsidP="006701D0">
      <w:pPr>
        <w:rPr>
          <w:lang w:val="en-US"/>
        </w:rPr>
      </w:pPr>
      <w:r>
        <w:rPr>
          <w:lang w:val="en-US"/>
        </w:rPr>
        <w:t xml:space="preserve">So when creating a </w:t>
      </w:r>
      <w:proofErr w:type="spellStart"/>
      <w:r>
        <w:rPr>
          <w:lang w:val="en-US"/>
        </w:rPr>
        <w:t>eduID</w:t>
      </w:r>
      <w:proofErr w:type="spellEnd"/>
      <w:r>
        <w:rPr>
          <w:lang w:val="en-US"/>
        </w:rPr>
        <w:t xml:space="preserve"> account, we advise you to create a password for your account</w:t>
      </w:r>
      <w:r w:rsidR="008B007A">
        <w:rPr>
          <w:lang w:val="en-US"/>
        </w:rPr>
        <w:t xml:space="preserve"> as well</w:t>
      </w:r>
      <w:r>
        <w:rPr>
          <w:lang w:val="en-US"/>
        </w:rPr>
        <w:t xml:space="preserve">. </w:t>
      </w:r>
    </w:p>
    <w:p w:rsidR="006701D0" w:rsidRDefault="006701D0" w:rsidP="006701D0">
      <w:pPr>
        <w:pStyle w:val="Heading2"/>
        <w:rPr>
          <w:lang w:val="en-US"/>
        </w:rPr>
      </w:pPr>
      <w:r>
        <w:rPr>
          <w:lang w:val="en-US"/>
        </w:rPr>
        <w:t>How to migrate?</w:t>
      </w:r>
    </w:p>
    <w:p w:rsidR="006701D0" w:rsidRPr="00FF37F0" w:rsidRDefault="006701D0" w:rsidP="00FF37F0">
      <w:pPr>
        <w:pStyle w:val="ListParagraph"/>
        <w:numPr>
          <w:ilvl w:val="0"/>
          <w:numId w:val="2"/>
        </w:numPr>
        <w:rPr>
          <w:lang w:val="en-US"/>
        </w:rPr>
      </w:pPr>
      <w:r>
        <w:rPr>
          <w:lang w:val="en-US"/>
        </w:rPr>
        <w:t xml:space="preserve">You can start the migration by clicking this link: </w:t>
      </w:r>
      <w:hyperlink r:id="rId5" w:history="1">
        <w:r w:rsidR="002C4D03" w:rsidRPr="002C4D03">
          <w:rPr>
            <w:rStyle w:val="Hyperlink"/>
            <w:rFonts w:ascii="Calibri" w:hAnsi="Calibri" w:cs="Calibri"/>
            <w:sz w:val="22"/>
            <w:lang w:val="en-US"/>
          </w:rPr>
          <w:t>https://login.eduid.nl/migration</w:t>
        </w:r>
      </w:hyperlink>
      <w:r w:rsidR="002C4D03" w:rsidRPr="002C4D03">
        <w:rPr>
          <w:rFonts w:ascii="Calibri" w:hAnsi="Calibri" w:cs="Calibri"/>
          <w:sz w:val="22"/>
          <w:lang w:val="en-US"/>
        </w:rPr>
        <w:br/>
      </w:r>
      <w:r w:rsidR="002C4D03" w:rsidRPr="008B007A">
        <w:rPr>
          <w:lang w:val="en-US"/>
        </w:rPr>
        <w:t>You can choose between English and Dutch</w:t>
      </w:r>
      <w:r w:rsidR="00FF37F0" w:rsidRPr="00AF716D">
        <w:rPr>
          <w:lang w:val="en-US"/>
        </w:rPr>
        <w:t xml:space="preserve"> (in this manual we use the English version). </w:t>
      </w:r>
      <w:r w:rsidR="00FF37F0" w:rsidRPr="00AF716D">
        <w:rPr>
          <w:lang w:val="en-US"/>
        </w:rPr>
        <w:br/>
      </w:r>
      <w:r w:rsidR="00FF37F0" w:rsidRPr="008B007A">
        <w:t xml:space="preserve">Click </w:t>
      </w:r>
      <w:proofErr w:type="spellStart"/>
      <w:r w:rsidR="00FF37F0" w:rsidRPr="008B007A">
        <w:t>the</w:t>
      </w:r>
      <w:proofErr w:type="spellEnd"/>
      <w:r w:rsidR="00FF37F0" w:rsidRPr="008B007A">
        <w:t xml:space="preserve"> ‘Start </w:t>
      </w:r>
      <w:proofErr w:type="spellStart"/>
      <w:r w:rsidR="00FF37F0" w:rsidRPr="008B007A">
        <w:t>migration</w:t>
      </w:r>
      <w:proofErr w:type="spellEnd"/>
      <w:r w:rsidR="00FF37F0" w:rsidRPr="008B007A">
        <w:t xml:space="preserve">’ button </w:t>
      </w:r>
      <w:proofErr w:type="spellStart"/>
      <w:r w:rsidR="00FF37F0" w:rsidRPr="008B007A">
        <w:t>to</w:t>
      </w:r>
      <w:proofErr w:type="spellEnd"/>
      <w:r w:rsidR="00FF37F0" w:rsidRPr="008B007A">
        <w:t xml:space="preserve"> start </w:t>
      </w:r>
      <w:proofErr w:type="spellStart"/>
      <w:r w:rsidR="00FF37F0" w:rsidRPr="008B007A">
        <w:t>the</w:t>
      </w:r>
      <w:proofErr w:type="spellEnd"/>
      <w:r w:rsidR="00FF37F0" w:rsidRPr="008B007A">
        <w:t xml:space="preserve"> </w:t>
      </w:r>
      <w:proofErr w:type="spellStart"/>
      <w:r w:rsidR="00FF37F0" w:rsidRPr="008B007A">
        <w:t>migration</w:t>
      </w:r>
      <w:proofErr w:type="spellEnd"/>
      <w:r w:rsidR="00FF37F0" w:rsidRPr="008B007A">
        <w:t>.</w:t>
      </w:r>
      <w:r w:rsidR="00FF37F0">
        <w:rPr>
          <w:rFonts w:ascii="Calibri" w:hAnsi="Calibri" w:cs="Calibri"/>
          <w:sz w:val="22"/>
          <w:lang w:val="en-US"/>
        </w:rPr>
        <w:t xml:space="preserve"> </w:t>
      </w:r>
      <w:r w:rsidR="00FF37F0">
        <w:rPr>
          <w:rFonts w:ascii="Calibri" w:hAnsi="Calibri" w:cs="Calibri"/>
          <w:sz w:val="22"/>
          <w:lang w:val="en-US"/>
        </w:rPr>
        <w:br/>
      </w:r>
      <w:r w:rsidR="00FF37F0" w:rsidRPr="00FF37F0">
        <w:rPr>
          <w:rFonts w:ascii="Calibri" w:hAnsi="Calibri" w:cs="Calibri"/>
          <w:noProof/>
          <w:sz w:val="22"/>
          <w:lang w:val="en-GB" w:eastAsia="en-GB"/>
        </w:rPr>
        <w:lastRenderedPageBreak/>
        <w:drawing>
          <wp:inline distT="0" distB="0" distL="0" distR="0" wp14:anchorId="64956DD1" wp14:editId="6757C805">
            <wp:extent cx="3029447" cy="4024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1011" cy="4040111"/>
                    </a:xfrm>
                    <a:prstGeom prst="rect">
                      <a:avLst/>
                    </a:prstGeom>
                  </pic:spPr>
                </pic:pic>
              </a:graphicData>
            </a:graphic>
          </wp:inline>
        </w:drawing>
      </w:r>
      <w:r w:rsidR="002C4D03" w:rsidRPr="002C4D03">
        <w:rPr>
          <w:rFonts w:ascii="Calibri" w:hAnsi="Calibri" w:cs="Calibri"/>
          <w:sz w:val="22"/>
          <w:lang w:val="en-US"/>
        </w:rPr>
        <w:t xml:space="preserve"> </w:t>
      </w:r>
      <w:r w:rsidR="00A12290">
        <w:rPr>
          <w:rFonts w:ascii="Calibri" w:hAnsi="Calibri" w:cs="Calibri"/>
          <w:sz w:val="22"/>
          <w:lang w:val="en-US"/>
        </w:rPr>
        <w:br/>
      </w:r>
    </w:p>
    <w:p w:rsidR="00A12290" w:rsidRPr="00A12290" w:rsidRDefault="00FF37F0" w:rsidP="00A12290">
      <w:pPr>
        <w:pStyle w:val="ListParagraph"/>
        <w:numPr>
          <w:ilvl w:val="0"/>
          <w:numId w:val="2"/>
        </w:numPr>
        <w:rPr>
          <w:lang w:val="en-US"/>
        </w:rPr>
      </w:pPr>
      <w:r w:rsidRPr="00AF716D">
        <w:rPr>
          <w:lang w:val="en-US"/>
        </w:rPr>
        <w:t xml:space="preserve">In the next step you log on with your </w:t>
      </w:r>
      <w:proofErr w:type="spellStart"/>
      <w:r w:rsidRPr="00AF716D">
        <w:rPr>
          <w:lang w:val="en-US"/>
        </w:rPr>
        <w:t>Onegini</w:t>
      </w:r>
      <w:proofErr w:type="spellEnd"/>
      <w:r w:rsidRPr="00AF716D">
        <w:rPr>
          <w:lang w:val="en-US"/>
        </w:rPr>
        <w:t xml:space="preserve"> account as you normally do. </w:t>
      </w:r>
      <w:r w:rsidR="00A12290">
        <w:rPr>
          <w:rFonts w:ascii="Calibri" w:hAnsi="Calibri" w:cs="Calibri"/>
          <w:sz w:val="22"/>
          <w:lang w:val="en-US"/>
        </w:rPr>
        <w:br/>
      </w:r>
      <w:r w:rsidR="00A12290" w:rsidRPr="00A12290">
        <w:rPr>
          <w:rFonts w:ascii="Calibri" w:hAnsi="Calibri" w:cs="Calibri"/>
          <w:noProof/>
          <w:sz w:val="22"/>
          <w:lang w:val="en-GB" w:eastAsia="en-GB"/>
        </w:rPr>
        <w:drawing>
          <wp:inline distT="0" distB="0" distL="0" distR="0" wp14:anchorId="4D0C99A4" wp14:editId="6F6EF349">
            <wp:extent cx="4420925" cy="2276737"/>
            <wp:effectExtent l="19050" t="19050" r="1778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4612" cy="2283786"/>
                    </a:xfrm>
                    <a:prstGeom prst="rect">
                      <a:avLst/>
                    </a:prstGeom>
                    <a:ln>
                      <a:solidFill>
                        <a:schemeClr val="accent1"/>
                      </a:solidFill>
                    </a:ln>
                  </pic:spPr>
                </pic:pic>
              </a:graphicData>
            </a:graphic>
          </wp:inline>
        </w:drawing>
      </w:r>
      <w:r w:rsidR="00A12290">
        <w:rPr>
          <w:rFonts w:ascii="Calibri" w:hAnsi="Calibri" w:cs="Calibri"/>
          <w:sz w:val="22"/>
          <w:lang w:val="en-US"/>
        </w:rPr>
        <w:br/>
      </w:r>
    </w:p>
    <w:p w:rsidR="00DF3E2B" w:rsidRPr="00DF3E2B" w:rsidRDefault="00A12290" w:rsidP="000142BD">
      <w:pPr>
        <w:pStyle w:val="ListParagraph"/>
        <w:numPr>
          <w:ilvl w:val="0"/>
          <w:numId w:val="2"/>
        </w:numPr>
        <w:rPr>
          <w:lang w:val="en-US"/>
        </w:rPr>
      </w:pPr>
      <w:r w:rsidRPr="00AF716D">
        <w:rPr>
          <w:lang w:val="en-US"/>
        </w:rPr>
        <w:t xml:space="preserve">Next you see a window with your user information that is migrated to </w:t>
      </w:r>
      <w:proofErr w:type="spellStart"/>
      <w:r w:rsidRPr="00AF716D">
        <w:rPr>
          <w:lang w:val="en-US"/>
        </w:rPr>
        <w:t>eduID</w:t>
      </w:r>
      <w:proofErr w:type="spellEnd"/>
      <w:r w:rsidRPr="00AF716D">
        <w:rPr>
          <w:lang w:val="en-US"/>
        </w:rPr>
        <w:t xml:space="preserve">. You need to give permission for migrating this information. </w:t>
      </w:r>
    </w:p>
    <w:p w:rsidR="000142BD" w:rsidRPr="00642E13" w:rsidRDefault="000142BD" w:rsidP="00DF3E2B">
      <w:pPr>
        <w:pStyle w:val="ListParagraph"/>
        <w:ind w:left="360"/>
        <w:rPr>
          <w:lang w:val="en-US"/>
        </w:rPr>
      </w:pPr>
      <w:r w:rsidRPr="000142BD">
        <w:rPr>
          <w:rFonts w:ascii="Calibri" w:hAnsi="Calibri" w:cs="Calibri"/>
          <w:noProof/>
          <w:sz w:val="22"/>
          <w:lang w:val="en-GB" w:eastAsia="en-GB"/>
        </w:rPr>
        <w:lastRenderedPageBreak/>
        <w:drawing>
          <wp:inline distT="0" distB="0" distL="0" distR="0" wp14:anchorId="22EE0D07" wp14:editId="02454F5B">
            <wp:extent cx="3260035" cy="3575186"/>
            <wp:effectExtent l="19050" t="19050" r="1714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8321" cy="3584274"/>
                    </a:xfrm>
                    <a:prstGeom prst="rect">
                      <a:avLst/>
                    </a:prstGeom>
                    <a:ln>
                      <a:solidFill>
                        <a:schemeClr val="accent1"/>
                      </a:solidFill>
                    </a:ln>
                  </pic:spPr>
                </pic:pic>
              </a:graphicData>
            </a:graphic>
          </wp:inline>
        </w:drawing>
      </w:r>
      <w:r w:rsidRPr="00642E13">
        <w:rPr>
          <w:rFonts w:ascii="Calibri" w:hAnsi="Calibri" w:cs="Calibri"/>
          <w:sz w:val="22"/>
          <w:lang w:val="en-US"/>
        </w:rPr>
        <w:br/>
      </w:r>
      <w:r w:rsidRPr="00642E13">
        <w:rPr>
          <w:lang w:val="en-US"/>
        </w:rPr>
        <w:t xml:space="preserve">Click ‘Yes, proceed to My </w:t>
      </w:r>
      <w:proofErr w:type="spellStart"/>
      <w:r w:rsidRPr="00642E13">
        <w:rPr>
          <w:lang w:val="en-US"/>
        </w:rPr>
        <w:t>eduID</w:t>
      </w:r>
      <w:proofErr w:type="spellEnd"/>
      <w:r w:rsidRPr="00642E13">
        <w:rPr>
          <w:lang w:val="en-US"/>
        </w:rPr>
        <w:t>’ to continue the migration process.</w:t>
      </w:r>
      <w:r w:rsidRPr="00642E13">
        <w:rPr>
          <w:rFonts w:ascii="Calibri" w:hAnsi="Calibri" w:cs="Calibri"/>
          <w:sz w:val="22"/>
          <w:lang w:val="en-US"/>
        </w:rPr>
        <w:br/>
      </w:r>
    </w:p>
    <w:p w:rsidR="00DF3E2B" w:rsidRDefault="003A0844" w:rsidP="003A0844">
      <w:pPr>
        <w:pStyle w:val="ListParagraph"/>
        <w:numPr>
          <w:ilvl w:val="0"/>
          <w:numId w:val="2"/>
        </w:numPr>
        <w:rPr>
          <w:lang w:val="en-US"/>
        </w:rPr>
      </w:pPr>
      <w:r w:rsidRPr="00AF716D">
        <w:rPr>
          <w:lang w:val="en-US"/>
        </w:rPr>
        <w:t xml:space="preserve">Your </w:t>
      </w:r>
      <w:proofErr w:type="spellStart"/>
      <w:r w:rsidRPr="00AF716D">
        <w:rPr>
          <w:lang w:val="en-US"/>
        </w:rPr>
        <w:t>eduID</w:t>
      </w:r>
      <w:proofErr w:type="spellEnd"/>
      <w:r w:rsidRPr="00AF716D">
        <w:rPr>
          <w:lang w:val="en-US"/>
        </w:rPr>
        <w:t xml:space="preserve"> account has been created. From now on, you can use your </w:t>
      </w:r>
      <w:proofErr w:type="spellStart"/>
      <w:r w:rsidRPr="00AF716D">
        <w:rPr>
          <w:lang w:val="en-US"/>
        </w:rPr>
        <w:t>eduID</w:t>
      </w:r>
      <w:proofErr w:type="spellEnd"/>
      <w:r w:rsidRPr="00AF716D">
        <w:rPr>
          <w:lang w:val="en-US"/>
        </w:rPr>
        <w:t xml:space="preserve"> when logging on to WUR Library, i</w:t>
      </w:r>
      <w:r w:rsidR="00DF3E2B">
        <w:rPr>
          <w:lang w:val="en-US"/>
        </w:rPr>
        <w:t xml:space="preserve">nstead of your </w:t>
      </w:r>
      <w:proofErr w:type="spellStart"/>
      <w:r w:rsidR="00DF3E2B">
        <w:rPr>
          <w:lang w:val="en-US"/>
        </w:rPr>
        <w:t>Onegini</w:t>
      </w:r>
      <w:proofErr w:type="spellEnd"/>
      <w:r w:rsidR="00DF3E2B">
        <w:rPr>
          <w:lang w:val="en-US"/>
        </w:rPr>
        <w:t xml:space="preserve"> account. </w:t>
      </w:r>
    </w:p>
    <w:p w:rsidR="003A0844" w:rsidRPr="00DF3E2B" w:rsidRDefault="003A0844" w:rsidP="00DF3E2B">
      <w:pPr>
        <w:pStyle w:val="ListParagraph"/>
        <w:ind w:left="360"/>
        <w:rPr>
          <w:lang w:val="en-US"/>
        </w:rPr>
      </w:pPr>
      <w:r w:rsidRPr="00642E13">
        <w:rPr>
          <w:lang w:val="en-US"/>
        </w:rPr>
        <w:br/>
      </w:r>
      <w:r w:rsidRPr="00DF3E2B">
        <w:rPr>
          <w:lang w:val="en-US"/>
        </w:rPr>
        <w:t xml:space="preserve">However, we advise you </w:t>
      </w:r>
      <w:r w:rsidRPr="00D4461A">
        <w:rPr>
          <w:b/>
          <w:lang w:val="en-US"/>
        </w:rPr>
        <w:t>to create a password</w:t>
      </w:r>
      <w:r w:rsidRPr="00DF3E2B">
        <w:rPr>
          <w:lang w:val="en-US"/>
        </w:rPr>
        <w:t xml:space="preserve"> for your </w:t>
      </w:r>
      <w:proofErr w:type="spellStart"/>
      <w:r w:rsidRPr="00DF3E2B">
        <w:rPr>
          <w:lang w:val="en-US"/>
        </w:rPr>
        <w:t>eduID</w:t>
      </w:r>
      <w:proofErr w:type="spellEnd"/>
      <w:r w:rsidRPr="00DF3E2B">
        <w:rPr>
          <w:lang w:val="en-US"/>
        </w:rPr>
        <w:t xml:space="preserve">. </w:t>
      </w:r>
      <w:r w:rsidR="007202CA">
        <w:rPr>
          <w:lang w:val="en-US"/>
        </w:rPr>
        <w:t xml:space="preserve">When you have created a password, you can still use the ‘magic link’ in your email for your </w:t>
      </w:r>
      <w:proofErr w:type="spellStart"/>
      <w:r w:rsidR="007202CA">
        <w:rPr>
          <w:lang w:val="en-US"/>
        </w:rPr>
        <w:t>eduID</w:t>
      </w:r>
      <w:proofErr w:type="spellEnd"/>
      <w:r w:rsidR="007202CA">
        <w:rPr>
          <w:lang w:val="en-US"/>
        </w:rPr>
        <w:t xml:space="preserve">, but in case you don’t have access to your email, you still can use your </w:t>
      </w:r>
      <w:proofErr w:type="spellStart"/>
      <w:r w:rsidR="007202CA">
        <w:rPr>
          <w:lang w:val="en-US"/>
        </w:rPr>
        <w:t>eduID</w:t>
      </w:r>
      <w:proofErr w:type="spellEnd"/>
      <w:r w:rsidR="007202CA">
        <w:rPr>
          <w:lang w:val="en-US"/>
        </w:rPr>
        <w:t xml:space="preserve">. </w:t>
      </w:r>
      <w:r w:rsidR="007202CA">
        <w:rPr>
          <w:lang w:val="en-US"/>
        </w:rPr>
        <w:br/>
      </w:r>
      <w:r w:rsidRPr="00DF3E2B">
        <w:rPr>
          <w:lang w:val="en-US"/>
        </w:rPr>
        <w:t xml:space="preserve">To </w:t>
      </w:r>
      <w:r w:rsidR="007202CA">
        <w:rPr>
          <w:lang w:val="en-US"/>
        </w:rPr>
        <w:t>create a password</w:t>
      </w:r>
      <w:r w:rsidRPr="00DF3E2B">
        <w:rPr>
          <w:lang w:val="en-US"/>
        </w:rPr>
        <w:t>, click on the ‘Security’</w:t>
      </w:r>
      <w:r w:rsidR="00AE0448" w:rsidRPr="00DF3E2B">
        <w:rPr>
          <w:lang w:val="en-US"/>
        </w:rPr>
        <w:t xml:space="preserve"> option in the left</w:t>
      </w:r>
      <w:r w:rsidRPr="00DF3E2B">
        <w:rPr>
          <w:lang w:val="en-US"/>
        </w:rPr>
        <w:t xml:space="preserve"> hand menu. </w:t>
      </w:r>
      <w:r w:rsidRPr="00DF3E2B">
        <w:rPr>
          <w:lang w:val="en-US"/>
        </w:rPr>
        <w:br/>
      </w:r>
      <w:r w:rsidRPr="003A0844">
        <w:rPr>
          <w:rFonts w:ascii="Calibri" w:hAnsi="Calibri" w:cs="Calibri"/>
          <w:noProof/>
          <w:sz w:val="22"/>
          <w:lang w:val="en-GB" w:eastAsia="en-GB"/>
        </w:rPr>
        <w:drawing>
          <wp:inline distT="0" distB="0" distL="0" distR="0" wp14:anchorId="7991FA07" wp14:editId="44C92C25">
            <wp:extent cx="4174435" cy="2864862"/>
            <wp:effectExtent l="19050" t="19050" r="1714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7012" cy="2880356"/>
                    </a:xfrm>
                    <a:prstGeom prst="rect">
                      <a:avLst/>
                    </a:prstGeom>
                    <a:ln>
                      <a:solidFill>
                        <a:schemeClr val="accent1"/>
                      </a:solidFill>
                    </a:ln>
                  </pic:spPr>
                </pic:pic>
              </a:graphicData>
            </a:graphic>
          </wp:inline>
        </w:drawing>
      </w:r>
      <w:r w:rsidRPr="00DF3E2B">
        <w:rPr>
          <w:rFonts w:ascii="Calibri" w:hAnsi="Calibri" w:cs="Calibri"/>
          <w:sz w:val="22"/>
          <w:lang w:val="en-US"/>
        </w:rPr>
        <w:br/>
      </w:r>
    </w:p>
    <w:p w:rsidR="00AE0448" w:rsidRPr="00AE0448" w:rsidRDefault="003A0844" w:rsidP="00AE0448">
      <w:pPr>
        <w:pStyle w:val="ListParagraph"/>
        <w:numPr>
          <w:ilvl w:val="0"/>
          <w:numId w:val="2"/>
        </w:numPr>
        <w:rPr>
          <w:lang w:val="en-US"/>
        </w:rPr>
      </w:pPr>
      <w:r w:rsidRPr="00AF716D">
        <w:rPr>
          <w:lang w:val="en-US"/>
        </w:rPr>
        <w:lastRenderedPageBreak/>
        <w:t xml:space="preserve">In the next window, click </w:t>
      </w:r>
      <w:r w:rsidR="00AE0448" w:rsidRPr="00AF716D">
        <w:rPr>
          <w:lang w:val="en-US"/>
        </w:rPr>
        <w:t>in the ‘not set’ area</w:t>
      </w:r>
      <w:r w:rsidRPr="00AF716D">
        <w:rPr>
          <w:lang w:val="en-US"/>
        </w:rPr>
        <w:t xml:space="preserve"> behind ‘Password’. </w:t>
      </w:r>
      <w:r w:rsidR="00AE0448">
        <w:rPr>
          <w:rFonts w:ascii="Calibri" w:hAnsi="Calibri" w:cs="Calibri"/>
          <w:sz w:val="22"/>
          <w:lang w:val="en-US"/>
        </w:rPr>
        <w:br/>
      </w:r>
      <w:r w:rsidR="00AE0448" w:rsidRPr="00AE0448">
        <w:rPr>
          <w:rFonts w:ascii="Calibri" w:hAnsi="Calibri" w:cs="Calibri"/>
          <w:noProof/>
          <w:sz w:val="22"/>
          <w:lang w:val="en-GB" w:eastAsia="en-GB"/>
        </w:rPr>
        <w:drawing>
          <wp:inline distT="0" distB="0" distL="0" distR="0" wp14:anchorId="14DC5123" wp14:editId="314BC8E3">
            <wp:extent cx="4225355" cy="1773140"/>
            <wp:effectExtent l="19050" t="19050" r="2286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3433" cy="1793316"/>
                    </a:xfrm>
                    <a:prstGeom prst="rect">
                      <a:avLst/>
                    </a:prstGeom>
                    <a:ln>
                      <a:solidFill>
                        <a:schemeClr val="accent1"/>
                      </a:solidFill>
                    </a:ln>
                  </pic:spPr>
                </pic:pic>
              </a:graphicData>
            </a:graphic>
          </wp:inline>
        </w:drawing>
      </w:r>
      <w:r w:rsidR="00AE0448">
        <w:rPr>
          <w:rFonts w:ascii="Calibri" w:hAnsi="Calibri" w:cs="Calibri"/>
          <w:sz w:val="22"/>
          <w:lang w:val="en-US"/>
        </w:rPr>
        <w:br/>
      </w:r>
    </w:p>
    <w:p w:rsidR="00AE0448" w:rsidRPr="00AE0448" w:rsidRDefault="00AE0448" w:rsidP="00AE0448">
      <w:pPr>
        <w:pStyle w:val="ListParagraph"/>
        <w:numPr>
          <w:ilvl w:val="0"/>
          <w:numId w:val="2"/>
        </w:numPr>
        <w:rPr>
          <w:lang w:val="en-US"/>
        </w:rPr>
      </w:pPr>
      <w:r w:rsidRPr="00AF716D">
        <w:rPr>
          <w:lang w:val="en-US"/>
        </w:rPr>
        <w:t>Type your password and confirm it. Please no</w:t>
      </w:r>
      <w:r w:rsidR="00D4461A">
        <w:rPr>
          <w:lang w:val="en-US"/>
        </w:rPr>
        <w:t xml:space="preserve">te </w:t>
      </w:r>
      <w:r w:rsidRPr="00AF716D">
        <w:rPr>
          <w:lang w:val="en-US"/>
        </w:rPr>
        <w:t xml:space="preserve">that a valid password is at least 15 characters OR at least 8 characters including a number and an uppercase letter. </w:t>
      </w:r>
      <w:r w:rsidRPr="00AF716D">
        <w:rPr>
          <w:lang w:val="en-US"/>
        </w:rPr>
        <w:br/>
        <w:t xml:space="preserve">When you’ve entered two identical valid passwords, the ‘Set password’ button becomes blue. </w:t>
      </w:r>
      <w:r w:rsidRPr="008B007A">
        <w:t xml:space="preserve">Click </w:t>
      </w:r>
      <w:proofErr w:type="spellStart"/>
      <w:r w:rsidRPr="008B007A">
        <w:t>this</w:t>
      </w:r>
      <w:proofErr w:type="spellEnd"/>
      <w:r w:rsidRPr="008B007A">
        <w:t xml:space="preserve"> button. </w:t>
      </w:r>
      <w:r w:rsidRPr="008B007A">
        <w:br/>
      </w:r>
      <w:r w:rsidRPr="00AE0448">
        <w:rPr>
          <w:rFonts w:ascii="Calibri" w:hAnsi="Calibri" w:cs="Calibri"/>
          <w:noProof/>
          <w:sz w:val="22"/>
          <w:lang w:val="en-GB" w:eastAsia="en-GB"/>
        </w:rPr>
        <w:drawing>
          <wp:inline distT="0" distB="0" distL="0" distR="0" wp14:anchorId="365E2DE4" wp14:editId="4A00D737">
            <wp:extent cx="3228230" cy="2263533"/>
            <wp:effectExtent l="19050" t="19050" r="10795"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6886" cy="2276614"/>
                    </a:xfrm>
                    <a:prstGeom prst="rect">
                      <a:avLst/>
                    </a:prstGeom>
                    <a:ln>
                      <a:solidFill>
                        <a:schemeClr val="accent1"/>
                      </a:solidFill>
                    </a:ln>
                  </pic:spPr>
                </pic:pic>
              </a:graphicData>
            </a:graphic>
          </wp:inline>
        </w:drawing>
      </w:r>
      <w:r>
        <w:rPr>
          <w:rFonts w:ascii="Calibri" w:hAnsi="Calibri" w:cs="Calibri"/>
          <w:sz w:val="22"/>
          <w:lang w:val="en-US"/>
        </w:rPr>
        <w:br/>
      </w:r>
    </w:p>
    <w:p w:rsidR="009D3AED" w:rsidRDefault="00AE0448" w:rsidP="008B007A">
      <w:pPr>
        <w:rPr>
          <w:lang w:val="en-US"/>
        </w:rPr>
      </w:pPr>
      <w:r>
        <w:rPr>
          <w:lang w:val="en-US"/>
        </w:rPr>
        <w:t xml:space="preserve">Now you’ve added a password to your </w:t>
      </w:r>
      <w:proofErr w:type="spellStart"/>
      <w:r>
        <w:rPr>
          <w:lang w:val="en-US"/>
        </w:rPr>
        <w:t>eduID</w:t>
      </w:r>
      <w:proofErr w:type="spellEnd"/>
      <w:r>
        <w:rPr>
          <w:lang w:val="en-US"/>
        </w:rPr>
        <w:t xml:space="preserve"> account. This is </w:t>
      </w:r>
      <w:r w:rsidR="00E206B5">
        <w:rPr>
          <w:lang w:val="en-US"/>
        </w:rPr>
        <w:t>the last step. You can click</w:t>
      </w:r>
      <w:r>
        <w:rPr>
          <w:lang w:val="en-US"/>
        </w:rPr>
        <w:t xml:space="preserve"> ‘Logout’ on the upper right corner. </w:t>
      </w:r>
      <w:r>
        <w:rPr>
          <w:lang w:val="en-US"/>
        </w:rPr>
        <w:br/>
        <w:t xml:space="preserve">  </w:t>
      </w:r>
      <w:r>
        <w:rPr>
          <w:lang w:val="en-US"/>
        </w:rPr>
        <w:br/>
      </w:r>
      <w:r w:rsidR="000142BD">
        <w:rPr>
          <w:lang w:val="en-US"/>
        </w:rPr>
        <w:br/>
      </w:r>
    </w:p>
    <w:p w:rsidR="00D437A8" w:rsidRPr="007D5FF5" w:rsidRDefault="00D437A8" w:rsidP="00D437A8">
      <w:pPr>
        <w:pStyle w:val="Heading2"/>
        <w:rPr>
          <w:lang w:val="en-US"/>
        </w:rPr>
      </w:pPr>
      <w:r w:rsidRPr="007D5FF5">
        <w:rPr>
          <w:lang w:val="en-US"/>
        </w:rPr>
        <w:t>H</w:t>
      </w:r>
      <w:r w:rsidR="007D5FF5" w:rsidRPr="007D5FF5">
        <w:rPr>
          <w:lang w:val="en-US"/>
        </w:rPr>
        <w:t xml:space="preserve">ow to log on to </w:t>
      </w:r>
      <w:proofErr w:type="spellStart"/>
      <w:r w:rsidRPr="007D5FF5">
        <w:rPr>
          <w:lang w:val="en-US"/>
        </w:rPr>
        <w:t>MyLibrary</w:t>
      </w:r>
      <w:proofErr w:type="spellEnd"/>
      <w:r w:rsidRPr="007D5FF5">
        <w:rPr>
          <w:lang w:val="en-US"/>
        </w:rPr>
        <w:t xml:space="preserve">? </w:t>
      </w:r>
    </w:p>
    <w:p w:rsidR="00D437A8" w:rsidRPr="007D5FF5" w:rsidRDefault="00D437A8" w:rsidP="00D437A8">
      <w:pPr>
        <w:pStyle w:val="ListParagraph"/>
        <w:numPr>
          <w:ilvl w:val="0"/>
          <w:numId w:val="3"/>
        </w:numPr>
        <w:rPr>
          <w:lang w:val="en-US"/>
        </w:rPr>
      </w:pPr>
      <w:r w:rsidRPr="007D5FF5">
        <w:rPr>
          <w:lang w:val="en-US"/>
        </w:rPr>
        <w:t>G</w:t>
      </w:r>
      <w:r w:rsidR="008B007A">
        <w:rPr>
          <w:lang w:val="en-US"/>
        </w:rPr>
        <w:t>o</w:t>
      </w:r>
      <w:r w:rsidRPr="007D5FF5">
        <w:rPr>
          <w:lang w:val="en-US"/>
        </w:rPr>
        <w:t xml:space="preserve"> </w:t>
      </w:r>
      <w:r w:rsidR="007D5FF5" w:rsidRPr="007D5FF5">
        <w:rPr>
          <w:lang w:val="en-US"/>
        </w:rPr>
        <w:t>to</w:t>
      </w:r>
      <w:r w:rsidRPr="007D5FF5">
        <w:rPr>
          <w:lang w:val="en-US"/>
        </w:rPr>
        <w:t xml:space="preserve"> </w:t>
      </w:r>
      <w:hyperlink r:id="rId12" w:history="1">
        <w:r w:rsidR="00D4461A" w:rsidRPr="00DA0966">
          <w:rPr>
            <w:rStyle w:val="Hyperlink"/>
            <w:lang w:val="en-US"/>
          </w:rPr>
          <w:t>https://www.wur.eu/en/Library.htm</w:t>
        </w:r>
      </w:hyperlink>
      <w:r w:rsidRPr="007D5FF5">
        <w:rPr>
          <w:lang w:val="en-US"/>
        </w:rPr>
        <w:t xml:space="preserve">. </w:t>
      </w:r>
      <w:r w:rsidR="00D4461A">
        <w:rPr>
          <w:color w:val="FF0000"/>
          <w:lang w:val="en-US"/>
        </w:rPr>
        <w:br/>
      </w:r>
    </w:p>
    <w:p w:rsidR="007D5FF5" w:rsidRPr="007D5FF5" w:rsidRDefault="007D5FF5" w:rsidP="00D437A8">
      <w:pPr>
        <w:pStyle w:val="ListParagraph"/>
        <w:numPr>
          <w:ilvl w:val="0"/>
          <w:numId w:val="3"/>
        </w:numPr>
        <w:rPr>
          <w:lang w:val="en-US"/>
        </w:rPr>
      </w:pPr>
      <w:r w:rsidRPr="007D5FF5">
        <w:rPr>
          <w:lang w:val="en-US"/>
        </w:rPr>
        <w:t>In the login menu in the upper right corner select ‘Guest user (</w:t>
      </w:r>
      <w:proofErr w:type="spellStart"/>
      <w:r w:rsidRPr="007D5FF5">
        <w:rPr>
          <w:lang w:val="en-US"/>
        </w:rPr>
        <w:t>eduID</w:t>
      </w:r>
      <w:proofErr w:type="spellEnd"/>
      <w:r w:rsidRPr="007D5FF5">
        <w:rPr>
          <w:lang w:val="en-US"/>
        </w:rPr>
        <w:t xml:space="preserve">)’. </w:t>
      </w:r>
      <w:r w:rsidRPr="007D5FF5">
        <w:rPr>
          <w:lang w:val="en-US"/>
        </w:rPr>
        <w:br/>
      </w:r>
    </w:p>
    <w:p w:rsidR="007D5FF5" w:rsidRDefault="007D5FF5" w:rsidP="00D22072">
      <w:pPr>
        <w:pStyle w:val="ListParagraph"/>
        <w:numPr>
          <w:ilvl w:val="0"/>
          <w:numId w:val="3"/>
        </w:numPr>
        <w:rPr>
          <w:lang w:val="en-US"/>
        </w:rPr>
      </w:pPr>
      <w:r w:rsidRPr="007D5FF5">
        <w:rPr>
          <w:lang w:val="en-US"/>
        </w:rPr>
        <w:t xml:space="preserve">Type your email address. If you have access to your email on </w:t>
      </w:r>
      <w:r w:rsidR="00D22072" w:rsidRPr="00D22072">
        <w:rPr>
          <w:lang w:val="en-US"/>
        </w:rPr>
        <w:t>the device that you wa</w:t>
      </w:r>
      <w:r w:rsidR="00D22072">
        <w:rPr>
          <w:lang w:val="en-US"/>
        </w:rPr>
        <w:t xml:space="preserve">nt to use to access </w:t>
      </w:r>
      <w:proofErr w:type="spellStart"/>
      <w:r w:rsidR="00D22072">
        <w:rPr>
          <w:lang w:val="en-US"/>
        </w:rPr>
        <w:t>MyLibrary</w:t>
      </w:r>
      <w:proofErr w:type="spellEnd"/>
      <w:r w:rsidRPr="007D5FF5">
        <w:rPr>
          <w:lang w:val="en-US"/>
        </w:rPr>
        <w:t xml:space="preserve">, you can click the </w:t>
      </w:r>
      <w:r>
        <w:rPr>
          <w:lang w:val="en-US"/>
        </w:rPr>
        <w:t>‘Send magic link’ button. Otherwise, click the ‘Type a password anyway’ link in this window</w:t>
      </w:r>
      <w:r w:rsidR="00AF4BE8">
        <w:rPr>
          <w:lang w:val="en-US"/>
        </w:rPr>
        <w:t xml:space="preserve"> (</w:t>
      </w:r>
      <w:r w:rsidR="00D22072">
        <w:rPr>
          <w:lang w:val="en-US"/>
        </w:rPr>
        <w:t xml:space="preserve">assuming </w:t>
      </w:r>
      <w:r w:rsidR="00AF4BE8">
        <w:rPr>
          <w:lang w:val="en-US"/>
        </w:rPr>
        <w:t xml:space="preserve">that you’ve created a password when migrating to your </w:t>
      </w:r>
      <w:proofErr w:type="spellStart"/>
      <w:r w:rsidR="00AF4BE8">
        <w:rPr>
          <w:lang w:val="en-US"/>
        </w:rPr>
        <w:t>eduID</w:t>
      </w:r>
      <w:proofErr w:type="spellEnd"/>
      <w:r w:rsidR="00AF4BE8">
        <w:rPr>
          <w:lang w:val="en-US"/>
        </w:rPr>
        <w:t xml:space="preserve"> </w:t>
      </w:r>
      <w:r w:rsidR="00AF4BE8">
        <w:rPr>
          <w:lang w:val="en-US"/>
        </w:rPr>
        <w:lastRenderedPageBreak/>
        <w:t xml:space="preserve">account, see step </w:t>
      </w:r>
      <w:r w:rsidR="009711C9">
        <w:rPr>
          <w:lang w:val="en-US"/>
        </w:rPr>
        <w:t>4 in the previous section)</w:t>
      </w:r>
      <w:r>
        <w:rPr>
          <w:lang w:val="en-US"/>
        </w:rPr>
        <w:t xml:space="preserve">. </w:t>
      </w:r>
      <w:r w:rsidRPr="007D5FF5">
        <w:rPr>
          <w:lang w:val="en-US"/>
        </w:rPr>
        <w:br/>
      </w:r>
      <w:r w:rsidRPr="007D5FF5">
        <w:rPr>
          <w:noProof/>
          <w:lang w:val="en-GB" w:eastAsia="en-GB"/>
        </w:rPr>
        <w:drawing>
          <wp:inline distT="0" distB="0" distL="0" distR="0" wp14:anchorId="01E13286" wp14:editId="16BF807A">
            <wp:extent cx="4109732" cy="2520563"/>
            <wp:effectExtent l="19050" t="19050" r="2413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224" cy="2528838"/>
                    </a:xfrm>
                    <a:prstGeom prst="rect">
                      <a:avLst/>
                    </a:prstGeom>
                    <a:ln>
                      <a:solidFill>
                        <a:schemeClr val="accent1"/>
                      </a:solidFill>
                    </a:ln>
                  </pic:spPr>
                </pic:pic>
              </a:graphicData>
            </a:graphic>
          </wp:inline>
        </w:drawing>
      </w:r>
    </w:p>
    <w:p w:rsidR="008B007A" w:rsidRPr="009711C9" w:rsidRDefault="008B007A" w:rsidP="007D5FF5">
      <w:pPr>
        <w:pStyle w:val="ListParagraph"/>
        <w:numPr>
          <w:ilvl w:val="0"/>
          <w:numId w:val="3"/>
        </w:numPr>
        <w:rPr>
          <w:lang w:val="en-US"/>
        </w:rPr>
      </w:pPr>
      <w:r>
        <w:rPr>
          <w:lang w:val="en-US"/>
        </w:rPr>
        <w:t xml:space="preserve">Use the magic link in your email or enter your email address and password and you will proceed to </w:t>
      </w:r>
      <w:proofErr w:type="spellStart"/>
      <w:r>
        <w:rPr>
          <w:lang w:val="en-US"/>
        </w:rPr>
        <w:t>MyLibrary</w:t>
      </w:r>
      <w:proofErr w:type="spellEnd"/>
      <w:r>
        <w:rPr>
          <w:lang w:val="en-US"/>
        </w:rPr>
        <w:t xml:space="preserve">. </w:t>
      </w:r>
    </w:p>
    <w:p w:rsidR="009711C9" w:rsidRDefault="009711C9" w:rsidP="009711C9">
      <w:pPr>
        <w:pStyle w:val="Heading2"/>
        <w:rPr>
          <w:lang w:val="en-US"/>
        </w:rPr>
      </w:pPr>
      <w:r>
        <w:rPr>
          <w:lang w:val="en-US"/>
        </w:rPr>
        <w:t>In case of questions or problems</w:t>
      </w:r>
    </w:p>
    <w:p w:rsidR="009711C9" w:rsidRPr="009711C9" w:rsidRDefault="009711C9" w:rsidP="009711C9">
      <w:pPr>
        <w:rPr>
          <w:lang w:val="en-US"/>
        </w:rPr>
      </w:pPr>
      <w:r w:rsidRPr="009711C9">
        <w:rPr>
          <w:lang w:val="en-US"/>
        </w:rPr>
        <w:t>Contact our ServiceDesk</w:t>
      </w:r>
      <w:r w:rsidRPr="009711C9">
        <w:rPr>
          <w:lang w:val="en-US"/>
        </w:rPr>
        <w:br/>
        <w:t>Phone: 0317 486666</w:t>
      </w:r>
      <w:r w:rsidRPr="009711C9">
        <w:rPr>
          <w:lang w:val="en-US"/>
        </w:rPr>
        <w:br/>
        <w:t xml:space="preserve">Email: </w:t>
      </w:r>
      <w:hyperlink r:id="rId14" w:history="1">
        <w:r w:rsidRPr="009711C9">
          <w:rPr>
            <w:rStyle w:val="Hyperlink"/>
            <w:lang w:val="en-US"/>
          </w:rPr>
          <w:t>servicedesk.facilities@wur.nl</w:t>
        </w:r>
      </w:hyperlink>
      <w:r w:rsidRPr="009711C9">
        <w:rPr>
          <w:lang w:val="en-US"/>
        </w:rPr>
        <w:t xml:space="preserve"> </w:t>
      </w:r>
    </w:p>
    <w:p w:rsidR="009711C9" w:rsidRPr="00796C15" w:rsidRDefault="009711C9" w:rsidP="009711C9">
      <w:pPr>
        <w:rPr>
          <w:lang w:val="en-US"/>
        </w:rPr>
      </w:pPr>
      <w:r w:rsidRPr="00796C15">
        <w:rPr>
          <w:lang w:val="en-US"/>
        </w:rPr>
        <w:t>Or visit the In</w:t>
      </w:r>
      <w:r w:rsidR="00796C15" w:rsidRPr="00796C15">
        <w:rPr>
          <w:lang w:val="en-US"/>
        </w:rPr>
        <w:t xml:space="preserve">formation Desk in Forum Library. </w:t>
      </w:r>
    </w:p>
    <w:p w:rsidR="00B75BC3" w:rsidRPr="00796C15" w:rsidRDefault="00B75BC3" w:rsidP="009711C9">
      <w:pPr>
        <w:rPr>
          <w:color w:val="FF0000"/>
          <w:lang w:val="en-US"/>
        </w:rPr>
      </w:pPr>
    </w:p>
    <w:sectPr w:rsidR="00B75BC3" w:rsidRPr="0079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18D7"/>
    <w:multiLevelType w:val="hybridMultilevel"/>
    <w:tmpl w:val="273228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A3745DF"/>
    <w:multiLevelType w:val="hybridMultilevel"/>
    <w:tmpl w:val="6FEE7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C32854"/>
    <w:multiLevelType w:val="hybridMultilevel"/>
    <w:tmpl w:val="B88204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D"/>
    <w:rsid w:val="000142BD"/>
    <w:rsid w:val="000318A4"/>
    <w:rsid w:val="00187E54"/>
    <w:rsid w:val="002C4D03"/>
    <w:rsid w:val="002D037D"/>
    <w:rsid w:val="003A0844"/>
    <w:rsid w:val="004240A9"/>
    <w:rsid w:val="00513D8E"/>
    <w:rsid w:val="00522233"/>
    <w:rsid w:val="00642E13"/>
    <w:rsid w:val="006701D0"/>
    <w:rsid w:val="007202CA"/>
    <w:rsid w:val="00796C15"/>
    <w:rsid w:val="007D5FF5"/>
    <w:rsid w:val="008B007A"/>
    <w:rsid w:val="009711C9"/>
    <w:rsid w:val="009D3AED"/>
    <w:rsid w:val="00A12290"/>
    <w:rsid w:val="00AE0448"/>
    <w:rsid w:val="00AF4BE8"/>
    <w:rsid w:val="00AF716D"/>
    <w:rsid w:val="00B75BC3"/>
    <w:rsid w:val="00D22072"/>
    <w:rsid w:val="00D437A8"/>
    <w:rsid w:val="00D4461A"/>
    <w:rsid w:val="00DF3E2B"/>
    <w:rsid w:val="00E206B5"/>
    <w:rsid w:val="00FF3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4409-6E9A-455F-9B07-071040F9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3AE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D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1D0"/>
    <w:pPr>
      <w:ind w:left="720"/>
      <w:contextualSpacing/>
    </w:pPr>
  </w:style>
  <w:style w:type="character" w:styleId="Hyperlink">
    <w:name w:val="Hyperlink"/>
    <w:basedOn w:val="DefaultParagraphFont"/>
    <w:uiPriority w:val="99"/>
    <w:unhideWhenUsed/>
    <w:rsid w:val="002C4D03"/>
    <w:rPr>
      <w:color w:val="0000FF"/>
      <w:u w:val="single"/>
    </w:rPr>
  </w:style>
  <w:style w:type="character" w:customStyle="1" w:styleId="UnresolvedMention">
    <w:name w:val="Unresolved Mention"/>
    <w:basedOn w:val="DefaultParagraphFont"/>
    <w:uiPriority w:val="99"/>
    <w:semiHidden/>
    <w:unhideWhenUsed/>
    <w:rsid w:val="00DF3E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wur.eu/en/Librar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ogin.eduid.nl/migration"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servicedesk.facilities@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96D024DE.dotm</Template>
  <TotalTime>0</TotalTime>
  <Pages>5</Pages>
  <Words>610</Words>
  <Characters>3477</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Petra</dc:creator>
  <cp:keywords/>
  <dc:description/>
  <cp:lastModifiedBy>Sweere, Annemieke</cp:lastModifiedBy>
  <cp:revision>2</cp:revision>
  <dcterms:created xsi:type="dcterms:W3CDTF">2020-05-21T07:27:00Z</dcterms:created>
  <dcterms:modified xsi:type="dcterms:W3CDTF">2020-05-21T07:27:00Z</dcterms:modified>
</cp:coreProperties>
</file>