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67" w:rsidRDefault="00C75EC5" w:rsidP="00C75EC5">
      <w:r>
        <w:t xml:space="preserve">This year many different </w:t>
      </w:r>
      <w:proofErr w:type="spellStart"/>
      <w:r>
        <w:t>workpackages</w:t>
      </w:r>
      <w:proofErr w:type="spellEnd"/>
      <w:r>
        <w:t xml:space="preserve"> started within AQUACROSS but few have already delivered output. Two </w:t>
      </w:r>
      <w:proofErr w:type="spellStart"/>
      <w:r>
        <w:t>workpackages</w:t>
      </w:r>
      <w:proofErr w:type="spellEnd"/>
      <w:r>
        <w:t xml:space="preserve"> which are supposed to provide the basis for the ongoing and future work and to which we have contributed </w:t>
      </w:r>
      <w:r w:rsidR="009157EE">
        <w:t xml:space="preserve">and for which the </w:t>
      </w:r>
      <w:r>
        <w:t xml:space="preserve">deliverables </w:t>
      </w:r>
      <w:r w:rsidR="009157EE">
        <w:t>were finalized this year.</w:t>
      </w:r>
    </w:p>
    <w:p w:rsidR="009157EE" w:rsidRDefault="009157EE" w:rsidP="00C75EC5">
      <w:r>
        <w:t>The first (</w:t>
      </w:r>
      <w:r w:rsidRPr="009157EE">
        <w:t>Deliverable 2.1</w:t>
      </w:r>
      <w:r>
        <w:t>)</w:t>
      </w:r>
      <w:r w:rsidRPr="009157EE">
        <w:t xml:space="preserve"> </w:t>
      </w:r>
      <w:r>
        <w:t>is a review of all relevant policy frameworks for which AQUACROSS needs to provide the knowledge base in order to develop ecosystem-based management towards achievement of biodiversity goals. The aim is twofold:</w:t>
      </w:r>
    </w:p>
    <w:p w:rsidR="009157EE" w:rsidRDefault="009157EE" w:rsidP="009157EE">
      <w:pPr>
        <w:pStyle w:val="ListParagraph"/>
        <w:numPr>
          <w:ilvl w:val="0"/>
          <w:numId w:val="1"/>
        </w:numPr>
      </w:pPr>
      <w:r>
        <w:t xml:space="preserve">Determine </w:t>
      </w:r>
      <w:r>
        <w:t>how EU policies and laws contribute to achieve and/or hinder EU and</w:t>
      </w:r>
      <w:r>
        <w:t xml:space="preserve"> </w:t>
      </w:r>
      <w:r>
        <w:t>international biodiversity targets</w:t>
      </w:r>
    </w:p>
    <w:p w:rsidR="009157EE" w:rsidRDefault="009157EE" w:rsidP="009157EE">
      <w:pPr>
        <w:pStyle w:val="ListParagraph"/>
        <w:numPr>
          <w:ilvl w:val="0"/>
          <w:numId w:val="1"/>
        </w:numPr>
      </w:pPr>
      <w:r>
        <w:t>Determine the coherence and/or incoherence of current environmental protection</w:t>
      </w:r>
      <w:r>
        <w:t xml:space="preserve"> </w:t>
      </w:r>
      <w:r>
        <w:t>policies affecting the management of aquatic ecosystems.</w:t>
      </w:r>
    </w:p>
    <w:p w:rsidR="004C1156" w:rsidRDefault="009157EE" w:rsidP="004C1156">
      <w:r>
        <w:t xml:space="preserve">The second </w:t>
      </w:r>
      <w:r>
        <w:t>(</w:t>
      </w:r>
      <w:r>
        <w:t>Deliverable 3</w:t>
      </w:r>
      <w:r w:rsidRPr="009157EE">
        <w:t>.1</w:t>
      </w:r>
      <w:r>
        <w:t>)</w:t>
      </w:r>
      <w:r>
        <w:t xml:space="preserve"> is a first exploration of the conceptual framework required </w:t>
      </w:r>
      <w:r w:rsidR="004C1156">
        <w:t>as part of the AQUACROSS strategy</w:t>
      </w:r>
      <w:r w:rsidR="004C1156">
        <w:t>.</w:t>
      </w:r>
      <w:r w:rsidR="004C1156">
        <w:t xml:space="preserve"> The particular objectives of this document </w:t>
      </w:r>
      <w:bookmarkStart w:id="0" w:name="_GoBack"/>
      <w:bookmarkEnd w:id="0"/>
      <w:r w:rsidR="004C1156">
        <w:t xml:space="preserve">are:  </w:t>
      </w:r>
    </w:p>
    <w:p w:rsidR="004C1156" w:rsidRDefault="004C1156" w:rsidP="004C1156">
      <w:pPr>
        <w:pStyle w:val="ListParagraph"/>
        <w:numPr>
          <w:ilvl w:val="0"/>
          <w:numId w:val="2"/>
        </w:numPr>
      </w:pPr>
      <w:r>
        <w:t xml:space="preserve">Reviewing available concepts and approaches that are relevant to the project objectives, as above;  </w:t>
      </w:r>
    </w:p>
    <w:p w:rsidR="004C1156" w:rsidRDefault="004C1156" w:rsidP="004C1156">
      <w:pPr>
        <w:pStyle w:val="ListParagraph"/>
        <w:numPr>
          <w:ilvl w:val="0"/>
          <w:numId w:val="2"/>
        </w:numPr>
      </w:pPr>
      <w:r>
        <w:t xml:space="preserve">Examining key concepts and knowledge gaps aimed at improving EBM approaches along the continuum of freshwater-coastal-marine systems;  </w:t>
      </w:r>
    </w:p>
    <w:p w:rsidR="004C1156" w:rsidRDefault="004C1156" w:rsidP="004C1156">
      <w:pPr>
        <w:pStyle w:val="ListParagraph"/>
        <w:numPr>
          <w:ilvl w:val="0"/>
          <w:numId w:val="2"/>
        </w:numPr>
      </w:pPr>
      <w:r>
        <w:t>Developing a glossary of terms to (</w:t>
      </w:r>
      <w:proofErr w:type="spellStart"/>
      <w:r>
        <w:t>i</w:t>
      </w:r>
      <w:proofErr w:type="spellEnd"/>
      <w:r>
        <w:t>) foster common understanding and agreement and further applications across multiple disciplines, areas of expertise, and the relevant realms and (ii) to ensure that these concepts are consistently used;</w:t>
      </w:r>
    </w:p>
    <w:p w:rsidR="004C1156" w:rsidRDefault="004C1156" w:rsidP="004C1156">
      <w:pPr>
        <w:pStyle w:val="ListParagraph"/>
        <w:numPr>
          <w:ilvl w:val="0"/>
          <w:numId w:val="2"/>
        </w:numPr>
      </w:pPr>
      <w:r>
        <w:t>Specifying key research questions for the achievement of the practical objectives of the project and paving the way for a smooth uptake of outcomes by end-users;</w:t>
      </w:r>
    </w:p>
    <w:p w:rsidR="009157EE" w:rsidRDefault="004C1156" w:rsidP="004C1156">
      <w:pPr>
        <w:pStyle w:val="ListParagraph"/>
        <w:numPr>
          <w:ilvl w:val="0"/>
          <w:numId w:val="2"/>
        </w:numPr>
      </w:pPr>
      <w:r>
        <w:t xml:space="preserve">Using these concepts to build the basic structure of the AQUACROSS Assessment Framework, a collectively built knowledge base that will be the conceptual and operational backbone of the project.   </w:t>
      </w:r>
    </w:p>
    <w:p w:rsidR="009157EE" w:rsidRPr="00C75EC5" w:rsidRDefault="009157EE" w:rsidP="009157EE"/>
    <w:sectPr w:rsidR="009157EE" w:rsidRPr="00C75EC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3AB0"/>
    <w:multiLevelType w:val="hybridMultilevel"/>
    <w:tmpl w:val="668EC3B6"/>
    <w:lvl w:ilvl="0" w:tplc="07188D3A">
      <w:numFmt w:val="bullet"/>
      <w:lvlText w:val="•"/>
      <w:lvlJc w:val="left"/>
      <w:pPr>
        <w:ind w:left="1080" w:hanging="72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95C9E"/>
    <w:multiLevelType w:val="hybridMultilevel"/>
    <w:tmpl w:val="DD4E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8746C2"/>
    <w:multiLevelType w:val="hybridMultilevel"/>
    <w:tmpl w:val="A27E4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F8"/>
    <w:rsid w:val="00075167"/>
    <w:rsid w:val="002013F8"/>
    <w:rsid w:val="004C1156"/>
    <w:rsid w:val="009157EE"/>
    <w:rsid w:val="00C75EC5"/>
    <w:rsid w:val="00F2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F8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F8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5B67479F.dotm</Template>
  <TotalTime>123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Piet, GerJan</dc:creator>
  <cp:lastModifiedBy>Piet, GerJan</cp:lastModifiedBy>
  <cp:revision>1</cp:revision>
  <dcterms:created xsi:type="dcterms:W3CDTF">2016-12-20T11:11:00Z</dcterms:created>
  <dcterms:modified xsi:type="dcterms:W3CDTF">2016-12-20T14:04:00Z</dcterms:modified>
</cp:coreProperties>
</file>