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35" w:rsidRDefault="008A0D33">
      <w:r>
        <w:t xml:space="preserve"> </w:t>
      </w:r>
      <w:r w:rsidR="00282081">
        <w:t>Hygiëne protocol Aquatische Research Faciliteiten</w:t>
      </w:r>
      <w:r w:rsidR="00820CC8">
        <w:t xml:space="preserve"> </w:t>
      </w:r>
      <w:r w:rsidR="00282081">
        <w:t xml:space="preserve"> (</w:t>
      </w:r>
      <w:r w:rsidR="007139FB">
        <w:t>CARUS-</w:t>
      </w:r>
      <w:r w:rsidR="00282081">
        <w:t>ARF) Wageningen UR</w:t>
      </w:r>
    </w:p>
    <w:p w:rsidR="00282081" w:rsidRDefault="00282081"/>
    <w:p w:rsidR="00282081" w:rsidRDefault="00CF4495">
      <w:r>
        <w:t>CARUS-</w:t>
      </w:r>
      <w:r w:rsidR="00282081">
        <w:t xml:space="preserve">ARF is gehuisvest in gebouw B van </w:t>
      </w:r>
      <w:r>
        <w:t>CARUS dierfa</w:t>
      </w:r>
      <w:bookmarkStart w:id="0" w:name="_GoBack"/>
      <w:bookmarkEnd w:id="0"/>
      <w:r>
        <w:t>ciliteiten complex 120.</w:t>
      </w:r>
    </w:p>
    <w:p w:rsidR="00282081" w:rsidRDefault="00282081">
      <w:r>
        <w:t>Alle beschikbare ruimte voor het doen van onderzoek aan en het geven van onderwijs met aquatische organismen zijn gehuisvest in één gebouw. Binnen dit gebouw</w:t>
      </w:r>
      <w:r w:rsidR="003549B9">
        <w:t xml:space="preserve"> onderscheiden </w:t>
      </w:r>
      <w:r>
        <w:t xml:space="preserve"> 3 verschillende hygiëne niveaus.</w:t>
      </w:r>
    </w:p>
    <w:p w:rsidR="00282081" w:rsidRDefault="00282081" w:rsidP="00282081">
      <w:pPr>
        <w:pStyle w:val="ListParagraph"/>
        <w:numPr>
          <w:ilvl w:val="0"/>
          <w:numId w:val="1"/>
        </w:numPr>
      </w:pPr>
      <w:r>
        <w:t xml:space="preserve">Het </w:t>
      </w:r>
      <w:r w:rsidR="00010A9B">
        <w:t>ope</w:t>
      </w:r>
      <w:r w:rsidR="003549B9">
        <w:t>n</w:t>
      </w:r>
      <w:r w:rsidR="00AE6999">
        <w:t xml:space="preserve"> </w:t>
      </w:r>
      <w:r w:rsidR="00010A9B">
        <w:t xml:space="preserve"> gebruik gebied</w:t>
      </w:r>
      <w:r w:rsidR="008F5386">
        <w:t xml:space="preserve"> (ruimten 1 t/m 20 en ruimten 34 t/m 44.)</w:t>
      </w:r>
    </w:p>
    <w:p w:rsidR="00282081" w:rsidRDefault="00282081" w:rsidP="00282081">
      <w:pPr>
        <w:pStyle w:val="ListParagraph"/>
        <w:numPr>
          <w:ilvl w:val="0"/>
          <w:numId w:val="1"/>
        </w:numPr>
      </w:pPr>
      <w:r>
        <w:t xml:space="preserve">Het </w:t>
      </w:r>
      <w:r w:rsidR="00010A9B">
        <w:t>hoge hygiëne gebied</w:t>
      </w:r>
      <w:r w:rsidR="008F5386">
        <w:t xml:space="preserve"> (ruimten 23, 24 en 26 t/m 33.)</w:t>
      </w:r>
      <w:r w:rsidR="00010A9B">
        <w:t xml:space="preserve"> </w:t>
      </w:r>
    </w:p>
    <w:p w:rsidR="00282081" w:rsidRDefault="00282081" w:rsidP="00282081">
      <w:pPr>
        <w:pStyle w:val="ListParagraph"/>
        <w:numPr>
          <w:ilvl w:val="0"/>
          <w:numId w:val="1"/>
        </w:numPr>
      </w:pPr>
      <w:r>
        <w:t>Quarantaine unit en visziekte onderzoek.</w:t>
      </w:r>
      <w:r w:rsidR="008F5386">
        <w:t xml:space="preserve"> (ruimten 21, 22 en 25.)</w:t>
      </w:r>
    </w:p>
    <w:p w:rsidR="00F40857" w:rsidRDefault="00282081" w:rsidP="00F40857">
      <w:r>
        <w:t>Voor elk van deze gebieden zal men bij het betreden moet</w:t>
      </w:r>
      <w:r w:rsidR="00415BE9">
        <w:t>en</w:t>
      </w:r>
      <w:r>
        <w:t xml:space="preserve"> voldoen aan andere hygiëne eisen en omkleed procedures. Het doel van dit hygiëne protocol is enerzijds het zo veel mogelijk beperken van ziekte insleep</w:t>
      </w:r>
      <w:r w:rsidR="00CF4495">
        <w:t xml:space="preserve"> in het gebouw</w:t>
      </w:r>
      <w:r>
        <w:t xml:space="preserve"> en anderzijds het voorkomen van verspreiding van ziekte kiemen binnen de accommodatie. </w:t>
      </w:r>
    </w:p>
    <w:p w:rsidR="00010A9B" w:rsidRDefault="00010A9B" w:rsidP="00010A9B">
      <w:pPr>
        <w:pStyle w:val="ListParagraph"/>
        <w:numPr>
          <w:ilvl w:val="0"/>
          <w:numId w:val="3"/>
        </w:numPr>
      </w:pPr>
      <w:r>
        <w:t xml:space="preserve"> Personen en materialen ko</w:t>
      </w:r>
      <w:r w:rsidR="002F553C">
        <w:t xml:space="preserve">men de accommodatie </w:t>
      </w:r>
      <w:r>
        <w:t>altijd binnen via d</w:t>
      </w:r>
      <w:r w:rsidR="00BF667C">
        <w:t xml:space="preserve">e entree ruimte </w:t>
      </w:r>
      <w:r w:rsidR="00CF7C91">
        <w:t>20 in gebied 1</w:t>
      </w:r>
      <w:r>
        <w:t>.</w:t>
      </w:r>
      <w:r w:rsidR="00D0184A">
        <w:t xml:space="preserve">  In de entree ruimte wordt eerst het schoeisel gewisseld, waarbij men het vuile schoeisel aan de ene kant van de bank laat en aan de andere kant bedrijfsschoeisel wordt aangetrokken</w:t>
      </w:r>
      <w:r w:rsidR="00D0184A" w:rsidRPr="004E3F1E">
        <w:rPr>
          <w:b/>
        </w:rPr>
        <w:t>.</w:t>
      </w:r>
      <w:r w:rsidR="008A0D33" w:rsidRPr="004E3F1E">
        <w:rPr>
          <w:b/>
        </w:rPr>
        <w:t xml:space="preserve"> Schoeisel niet voor de bank laten staan maar naar de zijkanten plaatsten zodat anderen niet over de schoenen struikelen.</w:t>
      </w:r>
      <w:r w:rsidR="008A0D33">
        <w:t xml:space="preserve"> Bij het verlaten van de accommodatie </w:t>
      </w:r>
      <w:r w:rsidR="008A0D33" w:rsidRPr="004E3F1E">
        <w:rPr>
          <w:b/>
        </w:rPr>
        <w:t>bedrijfsschoeisel weer terug plaatsen in het vak</w:t>
      </w:r>
      <w:r w:rsidR="008A0D33">
        <w:t xml:space="preserve"> waar het is uitgehaald en niet op de grond achter de bank laten staan.  </w:t>
      </w:r>
    </w:p>
    <w:p w:rsidR="00010A9B" w:rsidRDefault="00010A9B" w:rsidP="00D0184A">
      <w:pPr>
        <w:pStyle w:val="ListParagraph"/>
        <w:numPr>
          <w:ilvl w:val="0"/>
          <w:numId w:val="3"/>
        </w:numPr>
      </w:pPr>
      <w:r>
        <w:t xml:space="preserve">Elk gebied met een ander hygiëne niveau </w:t>
      </w:r>
      <w:r w:rsidR="00D0184A">
        <w:t>heeft zijn eigen materialen. M</w:t>
      </w:r>
      <w:r>
        <w:t>aterialen</w:t>
      </w:r>
      <w:r w:rsidR="004E3F1E" w:rsidRPr="004E3F1E">
        <w:t xml:space="preserve"> </w:t>
      </w:r>
      <w:r w:rsidR="004E3F1E">
        <w:t xml:space="preserve">zoals </w:t>
      </w:r>
      <w:r w:rsidR="004E3F1E">
        <w:t xml:space="preserve">netjes, bakjes, emmers etc. die voor het onderzoek </w:t>
      </w:r>
      <w:r w:rsidR="004E3F1E">
        <w:t xml:space="preserve">noodzakelijk zijn </w:t>
      </w:r>
      <w:r w:rsidR="00D0184A">
        <w:t>blijven in hun eigen hygiëne gebied, het is verboden materialen uit andere hygiëne gebieden te gebruiken. Materialen worden</w:t>
      </w:r>
      <w:r>
        <w:t xml:space="preserve"> ook binnen het eigen gebied</w:t>
      </w:r>
      <w:r w:rsidR="00D0184A">
        <w:t xml:space="preserve"> </w:t>
      </w:r>
      <w:r>
        <w:t xml:space="preserve">schoongemaakt en ontsmet. </w:t>
      </w:r>
    </w:p>
    <w:p w:rsidR="00F40857" w:rsidRDefault="00F40857" w:rsidP="00F40857">
      <w:pPr>
        <w:pStyle w:val="ListParagraph"/>
        <w:numPr>
          <w:ilvl w:val="0"/>
          <w:numId w:val="3"/>
        </w:numPr>
      </w:pPr>
      <w:r>
        <w:t xml:space="preserve">Het </w:t>
      </w:r>
      <w:r w:rsidR="00010A9B">
        <w:t>hoge hygiëne gebied</w:t>
      </w:r>
      <w:r w:rsidR="009063A1">
        <w:t xml:space="preserve"> (2)</w:t>
      </w:r>
      <w:r w:rsidR="00D0184A">
        <w:t xml:space="preserve"> wordt gescheiden van gebied 1 door een hygiëne </w:t>
      </w:r>
      <w:r w:rsidR="009063A1">
        <w:t xml:space="preserve">barrière </w:t>
      </w:r>
      <w:r w:rsidR="00D0184A">
        <w:t>waar men overheen moet stappen. Bij he</w:t>
      </w:r>
      <w:r w:rsidR="009063A1">
        <w:t xml:space="preserve">t betreden van </w:t>
      </w:r>
      <w:r w:rsidR="00D0184A">
        <w:t>gebied</w:t>
      </w:r>
      <w:r w:rsidR="009063A1">
        <w:t xml:space="preserve"> 2</w:t>
      </w:r>
      <w:r w:rsidR="00D0184A">
        <w:t xml:space="preserve"> wordt eerst het schoeisel gewisseld en daarna de handen ontsmet</w:t>
      </w:r>
      <w:r w:rsidR="009063A1">
        <w:t>, dispensers met desinfectie middel zijn op de muur gemonteerd ten hoogte van de barrière</w:t>
      </w:r>
      <w:r w:rsidR="00D0184A">
        <w:t xml:space="preserve">. </w:t>
      </w:r>
      <w:r w:rsidR="00010A9B">
        <w:t xml:space="preserve"> </w:t>
      </w:r>
      <w:r w:rsidR="00D0184A">
        <w:t>Er wo</w:t>
      </w:r>
      <w:r w:rsidR="009063A1">
        <w:t xml:space="preserve">rden geen dieren van buiten </w:t>
      </w:r>
      <w:r w:rsidR="00D0184A">
        <w:t>in gebied</w:t>
      </w:r>
      <w:r w:rsidR="009063A1">
        <w:t xml:space="preserve"> 2</w:t>
      </w:r>
      <w:r w:rsidR="00D0184A">
        <w:t xml:space="preserve"> geplaatst</w:t>
      </w:r>
      <w:r w:rsidR="009063A1">
        <w:t xml:space="preserve"> behalve via </w:t>
      </w:r>
      <w:r w:rsidR="000510A6">
        <w:t>gedesinfecteerde eieren/embryo’s of eieren via de quarantaine</w:t>
      </w:r>
      <w:r w:rsidR="00D0184A">
        <w:t>.</w:t>
      </w:r>
      <w:r w:rsidR="000510A6">
        <w:t xml:space="preserve"> </w:t>
      </w:r>
      <w:r w:rsidR="00D0184A">
        <w:t xml:space="preserve"> Als dieren uit dit gebied gebruikt worden voor onderzoek dat buiten het gebied plaats vindt kunnen zij daarna niet terug keren binnen gebied 2.</w:t>
      </w:r>
    </w:p>
    <w:p w:rsidR="00135D24" w:rsidRDefault="00455D19" w:rsidP="00135D24">
      <w:pPr>
        <w:pStyle w:val="ListParagraph"/>
        <w:numPr>
          <w:ilvl w:val="0"/>
          <w:numId w:val="3"/>
        </w:numPr>
      </w:pPr>
      <w:r>
        <w:t xml:space="preserve">Voor de Quarantaine en vis </w:t>
      </w:r>
      <w:proofErr w:type="spellStart"/>
      <w:r>
        <w:t>pathogenen</w:t>
      </w:r>
      <w:proofErr w:type="spellEnd"/>
      <w:r w:rsidR="00135D24">
        <w:t xml:space="preserve"> onderzoek ruimte is de toegang via ruimte 25. Toegang tot deze ruimte is strikt beperkt tot de personen die hier noodzakelijkerwijs moeten wezen. Voor en na het betreden van de quarantaine ruimte wordt schoeisel gewisseld en de handen ontsmet. </w:t>
      </w:r>
    </w:p>
    <w:p w:rsidR="00A40A35" w:rsidRDefault="00F92AC4" w:rsidP="000510A6">
      <w:pPr>
        <w:pStyle w:val="ListParagraph"/>
        <w:numPr>
          <w:ilvl w:val="0"/>
          <w:numId w:val="3"/>
        </w:numPr>
      </w:pPr>
      <w:r>
        <w:t>Ruimte 21 zal worden gebruikt als quarantaine ruimte. Vissen van buiten zullen gedurende een quarantaine periode hier verblijven en als er geen ziekte kiemen aangetoond worden kunnen zij via de binnen deur naar gebied 1 verplaatst worden om gebruikt te worden in experimenten.</w:t>
      </w:r>
    </w:p>
    <w:p w:rsidR="00EF4300" w:rsidRPr="007139FB" w:rsidRDefault="00EF4300" w:rsidP="00EF4300">
      <w:pPr>
        <w:ind w:left="708"/>
        <w:jc w:val="right"/>
        <w:rPr>
          <w:lang w:val="en-GB"/>
        </w:rPr>
      </w:pPr>
      <w:r w:rsidRPr="007139FB">
        <w:rPr>
          <w:lang w:val="en-GB"/>
        </w:rPr>
        <w:t>19-07-2013  MtV</w:t>
      </w:r>
    </w:p>
    <w:p w:rsidR="00A26381" w:rsidRPr="00A26381" w:rsidRDefault="00A26381" w:rsidP="00BF667C">
      <w:pPr>
        <w:ind w:left="708"/>
        <w:rPr>
          <w:lang w:val="en-GB"/>
        </w:rPr>
      </w:pPr>
      <w:r w:rsidRPr="00A26381">
        <w:rPr>
          <w:lang w:val="en-GB"/>
        </w:rPr>
        <w:lastRenderedPageBreak/>
        <w:t>Hygiene protocol Aquatic Research Facility (</w:t>
      </w:r>
      <w:r w:rsidR="007139FB">
        <w:rPr>
          <w:lang w:val="en-GB"/>
        </w:rPr>
        <w:t>CARUS-</w:t>
      </w:r>
      <w:r w:rsidRPr="00A26381">
        <w:rPr>
          <w:lang w:val="en-GB"/>
        </w:rPr>
        <w:t xml:space="preserve">ARF) </w:t>
      </w:r>
      <w:proofErr w:type="spellStart"/>
      <w:r w:rsidRPr="00A26381">
        <w:rPr>
          <w:lang w:val="en-GB"/>
        </w:rPr>
        <w:t>Wageningen</w:t>
      </w:r>
      <w:proofErr w:type="spellEnd"/>
      <w:r w:rsidRPr="00A26381">
        <w:rPr>
          <w:lang w:val="en-GB"/>
        </w:rPr>
        <w:t xml:space="preserve"> UR</w:t>
      </w:r>
    </w:p>
    <w:p w:rsidR="00A26381" w:rsidRDefault="00A26381" w:rsidP="00BF667C">
      <w:pPr>
        <w:ind w:left="708"/>
        <w:rPr>
          <w:lang w:val="en-GB"/>
        </w:rPr>
      </w:pPr>
    </w:p>
    <w:p w:rsidR="00A26381" w:rsidRDefault="00A26381" w:rsidP="00BF667C">
      <w:pPr>
        <w:ind w:left="708"/>
        <w:rPr>
          <w:lang w:val="en-GB"/>
        </w:rPr>
      </w:pPr>
      <w:r>
        <w:rPr>
          <w:lang w:val="en-GB"/>
        </w:rPr>
        <w:t>CARUS-ARF is building B of CARUS animal research facility’s complex nr. 120.</w:t>
      </w:r>
    </w:p>
    <w:p w:rsidR="00E25357" w:rsidRDefault="00A26381" w:rsidP="00BF667C">
      <w:pPr>
        <w:ind w:left="708"/>
        <w:rPr>
          <w:lang w:val="en-GB"/>
        </w:rPr>
      </w:pPr>
      <w:r>
        <w:rPr>
          <w:lang w:val="en-GB"/>
        </w:rPr>
        <w:t xml:space="preserve">The available facility’s for research and education with aquatic organisms are facilitated in one </w:t>
      </w:r>
      <w:r w:rsidR="00E25357">
        <w:rPr>
          <w:lang w:val="en-GB"/>
        </w:rPr>
        <w:t>building. Within this building we discern three different hygiene levels.</w:t>
      </w:r>
    </w:p>
    <w:p w:rsidR="00E25357" w:rsidRPr="00E25357" w:rsidRDefault="00E25357" w:rsidP="00E25357">
      <w:pPr>
        <w:pStyle w:val="ListParagraph"/>
        <w:numPr>
          <w:ilvl w:val="0"/>
          <w:numId w:val="4"/>
        </w:numPr>
        <w:rPr>
          <w:lang w:val="en-GB"/>
        </w:rPr>
      </w:pPr>
      <w:r w:rsidRPr="00E25357">
        <w:rPr>
          <w:lang w:val="en-GB"/>
        </w:rPr>
        <w:t xml:space="preserve">Open access area (rooms 1 till 20 and 34 </w:t>
      </w:r>
      <w:r>
        <w:rPr>
          <w:lang w:val="en-GB"/>
        </w:rPr>
        <w:t>un</w:t>
      </w:r>
      <w:r w:rsidRPr="00E25357">
        <w:rPr>
          <w:lang w:val="en-GB"/>
        </w:rPr>
        <w:t>til 44)</w:t>
      </w:r>
    </w:p>
    <w:p w:rsidR="00E25357" w:rsidRDefault="00E25357" w:rsidP="00E25357">
      <w:pPr>
        <w:pStyle w:val="ListParagraph"/>
        <w:numPr>
          <w:ilvl w:val="0"/>
          <w:numId w:val="4"/>
        </w:numPr>
        <w:rPr>
          <w:lang w:val="en-GB"/>
        </w:rPr>
      </w:pPr>
      <w:r>
        <w:rPr>
          <w:lang w:val="en-GB"/>
        </w:rPr>
        <w:t>High hygiene area (rooms 23,24 and 26 until 33)</w:t>
      </w:r>
    </w:p>
    <w:p w:rsidR="00DF40EB" w:rsidRDefault="00E25357" w:rsidP="00E25357">
      <w:pPr>
        <w:pStyle w:val="ListParagraph"/>
        <w:numPr>
          <w:ilvl w:val="0"/>
          <w:numId w:val="4"/>
        </w:numPr>
        <w:rPr>
          <w:lang w:val="en-GB"/>
        </w:rPr>
      </w:pPr>
      <w:r>
        <w:rPr>
          <w:lang w:val="en-GB"/>
        </w:rPr>
        <w:t>Quarantine unit and fish disease research (rooms 21,22 and 25)</w:t>
      </w:r>
    </w:p>
    <w:p w:rsidR="002F553C" w:rsidRDefault="00DF40EB" w:rsidP="00DF40EB">
      <w:pPr>
        <w:rPr>
          <w:lang w:val="en-GB"/>
        </w:rPr>
      </w:pPr>
      <w:r>
        <w:rPr>
          <w:lang w:val="en-GB"/>
        </w:rPr>
        <w:t>For each area there are different hygiene rules and change of footwear</w:t>
      </w:r>
      <w:r w:rsidR="003549B9">
        <w:rPr>
          <w:lang w:val="en-GB"/>
        </w:rPr>
        <w:t>. To avoid pathogens to enter the facility on one hand and on the other hand to avoid that pathogens spread to the different hygiene levels is the purpose of this protocol.</w:t>
      </w:r>
      <w:r w:rsidR="002F553C">
        <w:rPr>
          <w:lang w:val="en-GB"/>
        </w:rPr>
        <w:t xml:space="preserve"> </w:t>
      </w:r>
    </w:p>
    <w:p w:rsidR="00A26381" w:rsidRDefault="002F553C" w:rsidP="002F553C">
      <w:pPr>
        <w:pStyle w:val="ListParagraph"/>
        <w:numPr>
          <w:ilvl w:val="0"/>
          <w:numId w:val="5"/>
        </w:numPr>
        <w:rPr>
          <w:lang w:val="en-GB"/>
        </w:rPr>
      </w:pPr>
      <w:r>
        <w:rPr>
          <w:lang w:val="en-GB"/>
        </w:rPr>
        <w:t xml:space="preserve">Persons and materials always enter the facility through the entree room 20 in area 1. In front of the hygiene barrier one has to change his/her footwear at what your own footwear stays in front of the barrier and on the other site you put on the company clogs. It is not allowed to leave your footwear </w:t>
      </w:r>
      <w:r w:rsidR="006943CC">
        <w:rPr>
          <w:lang w:val="en-GB"/>
        </w:rPr>
        <w:t xml:space="preserve">in the middle in front of the bench for it might hinder other people. </w:t>
      </w:r>
      <w:r w:rsidR="006943CC" w:rsidRPr="006943CC">
        <w:rPr>
          <w:b/>
          <w:lang w:val="en-GB"/>
        </w:rPr>
        <w:t xml:space="preserve">Please place your footwear to the </w:t>
      </w:r>
      <w:r w:rsidR="009063A1">
        <w:rPr>
          <w:b/>
          <w:lang w:val="en-GB"/>
        </w:rPr>
        <w:t>sides of the entree</w:t>
      </w:r>
      <w:r w:rsidR="006943CC" w:rsidRPr="006943CC">
        <w:rPr>
          <w:b/>
          <w:lang w:val="en-GB"/>
        </w:rPr>
        <w:t>.</w:t>
      </w:r>
      <w:r w:rsidR="006943CC">
        <w:rPr>
          <w:lang w:val="en-GB"/>
        </w:rPr>
        <w:t xml:space="preserve"> When you leave the facility perform opposite actions and </w:t>
      </w:r>
      <w:r w:rsidR="006943CC" w:rsidRPr="004E3F1E">
        <w:rPr>
          <w:b/>
          <w:lang w:val="en-GB"/>
        </w:rPr>
        <w:t>put the company clogs tidy away back in the compartments</w:t>
      </w:r>
      <w:r w:rsidR="006943CC">
        <w:rPr>
          <w:lang w:val="en-GB"/>
        </w:rPr>
        <w:t xml:space="preserve"> where you took them from. When you work in the facility it is obliged to use the company clogs, only for visitors it is allowed to use the bleu shoe covers. </w:t>
      </w:r>
    </w:p>
    <w:p w:rsidR="004E3F1E" w:rsidRDefault="004E3F1E" w:rsidP="002F553C">
      <w:pPr>
        <w:pStyle w:val="ListParagraph"/>
        <w:numPr>
          <w:ilvl w:val="0"/>
          <w:numId w:val="5"/>
        </w:numPr>
        <w:rPr>
          <w:lang w:val="en-GB"/>
        </w:rPr>
      </w:pPr>
      <w:r>
        <w:rPr>
          <w:lang w:val="en-GB"/>
        </w:rPr>
        <w:t xml:space="preserve">Each area with a different hygiene level has its own basic material. Materials like nets, containers, buckets etc. that are necessary for your research should stay in the same hygiene area. It is not allowed in any hygiene area to use materials from another hygiene area. Cleansing and disinfection of materials should be performed in its own hygiene area. </w:t>
      </w:r>
    </w:p>
    <w:p w:rsidR="000510A6" w:rsidRDefault="009063A1" w:rsidP="002F553C">
      <w:pPr>
        <w:pStyle w:val="ListParagraph"/>
        <w:numPr>
          <w:ilvl w:val="0"/>
          <w:numId w:val="5"/>
        </w:numPr>
        <w:rPr>
          <w:lang w:val="en-GB"/>
        </w:rPr>
      </w:pPr>
      <w:r>
        <w:rPr>
          <w:lang w:val="en-GB"/>
        </w:rPr>
        <w:t xml:space="preserve">The high hygiene area (area 2) is separated from area 1 by an hygiene barrier.  When crossing this barrier one consecutively first changes footwear and then disinfect your hands, dispensers with disinfectant are mounted on the wall near the hygiene barrier. It is </w:t>
      </w:r>
      <w:r w:rsidR="000510A6">
        <w:rPr>
          <w:lang w:val="en-GB"/>
        </w:rPr>
        <w:t>not allowed for animals to enter this area other than through the route of disinfected embryo’s/eggs or eggs obtained through quarantine. If animals from area 2 are used in experiments outside this area it is not allowed to return these animals in area 2.</w:t>
      </w:r>
    </w:p>
    <w:p w:rsidR="00455D19" w:rsidRDefault="000510A6" w:rsidP="000510A6">
      <w:pPr>
        <w:pStyle w:val="ListParagraph"/>
        <w:numPr>
          <w:ilvl w:val="0"/>
          <w:numId w:val="5"/>
        </w:numPr>
        <w:rPr>
          <w:lang w:val="en-GB"/>
        </w:rPr>
      </w:pPr>
      <w:r>
        <w:rPr>
          <w:lang w:val="en-GB"/>
        </w:rPr>
        <w:t xml:space="preserve">Entrance to the quarantine and fish pathogens research room is only through room 25. Access to these rooms is restricted to persons that </w:t>
      </w:r>
      <w:r w:rsidRPr="000510A6">
        <w:rPr>
          <w:lang w:val="en-GB"/>
        </w:rPr>
        <w:t>inevitably</w:t>
      </w:r>
      <w:r>
        <w:rPr>
          <w:lang w:val="en-GB"/>
        </w:rPr>
        <w:t xml:space="preserve"> have to work there. Before and after working in the quarantine one has to change its footwear and disinfect the hands.</w:t>
      </w:r>
    </w:p>
    <w:p w:rsidR="004E3F1E" w:rsidRPr="002F553C" w:rsidRDefault="00455D19" w:rsidP="000510A6">
      <w:pPr>
        <w:pStyle w:val="ListParagraph"/>
        <w:numPr>
          <w:ilvl w:val="0"/>
          <w:numId w:val="5"/>
        </w:numPr>
        <w:rPr>
          <w:lang w:val="en-GB"/>
        </w:rPr>
      </w:pPr>
      <w:r>
        <w:rPr>
          <w:lang w:val="en-GB"/>
        </w:rPr>
        <w:t>Room 21 is de quarantine room. Fish from outside have to stay during their quarantine period in this room and if there are no pathogens present the fish can enter area 1 through the inside door to be used in experiments.</w:t>
      </w:r>
      <w:r w:rsidR="00F14827">
        <w:rPr>
          <w:lang w:val="en-GB"/>
        </w:rPr>
        <w:t xml:space="preserve"> </w:t>
      </w:r>
      <w:r w:rsidR="008D3AB6">
        <w:rPr>
          <w:lang w:val="en-GB"/>
        </w:rPr>
        <w:t xml:space="preserve"> </w:t>
      </w:r>
      <w:r>
        <w:rPr>
          <w:lang w:val="en-GB"/>
        </w:rPr>
        <w:t xml:space="preserve"> </w:t>
      </w:r>
      <w:r w:rsidR="000510A6">
        <w:rPr>
          <w:lang w:val="en-GB"/>
        </w:rPr>
        <w:t xml:space="preserve">   </w:t>
      </w:r>
      <w:r w:rsidR="009063A1">
        <w:rPr>
          <w:lang w:val="en-GB"/>
        </w:rPr>
        <w:t xml:space="preserve">   </w:t>
      </w:r>
    </w:p>
    <w:p w:rsidR="00A26381" w:rsidRPr="00A26381" w:rsidRDefault="00A26381" w:rsidP="00BF667C">
      <w:pPr>
        <w:ind w:left="708"/>
        <w:rPr>
          <w:lang w:val="en-GB"/>
        </w:rPr>
      </w:pPr>
    </w:p>
    <w:p w:rsidR="00A26381" w:rsidRDefault="00A26381" w:rsidP="00BF667C">
      <w:pPr>
        <w:ind w:left="708"/>
        <w:rPr>
          <w:lang w:val="en-GB"/>
        </w:rPr>
      </w:pPr>
    </w:p>
    <w:p w:rsidR="00EF4300" w:rsidRPr="00A26381" w:rsidRDefault="00EF4300" w:rsidP="00EF4300">
      <w:pPr>
        <w:ind w:left="708"/>
        <w:jc w:val="right"/>
        <w:rPr>
          <w:lang w:val="en-GB"/>
        </w:rPr>
      </w:pPr>
      <w:r>
        <w:rPr>
          <w:lang w:val="en-GB"/>
        </w:rPr>
        <w:t xml:space="preserve">19-07-2013  </w:t>
      </w:r>
      <w:proofErr w:type="spellStart"/>
      <w:r>
        <w:rPr>
          <w:lang w:val="en-GB"/>
        </w:rPr>
        <w:t>MtV</w:t>
      </w:r>
      <w:proofErr w:type="spellEnd"/>
    </w:p>
    <w:sectPr w:rsidR="00EF4300" w:rsidRPr="00A26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FBB"/>
    <w:multiLevelType w:val="hybridMultilevel"/>
    <w:tmpl w:val="23168532"/>
    <w:lvl w:ilvl="0" w:tplc="56B2868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D95500"/>
    <w:multiLevelType w:val="hybridMultilevel"/>
    <w:tmpl w:val="34B46BA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44EE3321"/>
    <w:multiLevelType w:val="hybridMultilevel"/>
    <w:tmpl w:val="C96E0A4C"/>
    <w:lvl w:ilvl="0" w:tplc="3B96659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F51513"/>
    <w:multiLevelType w:val="hybridMultilevel"/>
    <w:tmpl w:val="C7F47EA4"/>
    <w:lvl w:ilvl="0" w:tplc="1E5AC49A">
      <w:start w:val="1"/>
      <w:numFmt w:val="decimal"/>
      <w:lvlText w:val="%1"/>
      <w:lvlJc w:val="left"/>
      <w:pPr>
        <w:ind w:left="1413" w:hanging="705"/>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nsid w:val="72591680"/>
    <w:multiLevelType w:val="hybridMultilevel"/>
    <w:tmpl w:val="ECDA18A4"/>
    <w:lvl w:ilvl="0" w:tplc="08090017">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81"/>
    <w:rsid w:val="00010A9B"/>
    <w:rsid w:val="0003592A"/>
    <w:rsid w:val="000510A6"/>
    <w:rsid w:val="000D5DD5"/>
    <w:rsid w:val="000F2245"/>
    <w:rsid w:val="00135D24"/>
    <w:rsid w:val="00282081"/>
    <w:rsid w:val="002F553C"/>
    <w:rsid w:val="003549B9"/>
    <w:rsid w:val="00372BE6"/>
    <w:rsid w:val="00415BE9"/>
    <w:rsid w:val="00455D19"/>
    <w:rsid w:val="004E3F1E"/>
    <w:rsid w:val="006943CC"/>
    <w:rsid w:val="007139FB"/>
    <w:rsid w:val="007B2992"/>
    <w:rsid w:val="007C6049"/>
    <w:rsid w:val="00820CC8"/>
    <w:rsid w:val="00882B62"/>
    <w:rsid w:val="008A0D33"/>
    <w:rsid w:val="008D3AB6"/>
    <w:rsid w:val="008F5386"/>
    <w:rsid w:val="009063A1"/>
    <w:rsid w:val="00A26381"/>
    <w:rsid w:val="00A40A35"/>
    <w:rsid w:val="00AE1718"/>
    <w:rsid w:val="00AE6999"/>
    <w:rsid w:val="00BE1535"/>
    <w:rsid w:val="00BF667C"/>
    <w:rsid w:val="00C9247F"/>
    <w:rsid w:val="00C93CE3"/>
    <w:rsid w:val="00CF4495"/>
    <w:rsid w:val="00CF7C91"/>
    <w:rsid w:val="00D0184A"/>
    <w:rsid w:val="00DF40EB"/>
    <w:rsid w:val="00E25357"/>
    <w:rsid w:val="00EF4300"/>
    <w:rsid w:val="00F14827"/>
    <w:rsid w:val="00F3727F"/>
    <w:rsid w:val="00F40857"/>
    <w:rsid w:val="00F92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B373-7A97-498F-9287-874C96F8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2</Pages>
  <Words>854</Words>
  <Characters>4870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thuis</dc:creator>
  <cp:lastModifiedBy>Veld, Menno ter</cp:lastModifiedBy>
  <cp:revision>9</cp:revision>
  <cp:lastPrinted>2013-05-21T08:57:00Z</cp:lastPrinted>
  <dcterms:created xsi:type="dcterms:W3CDTF">2013-03-29T12:41:00Z</dcterms:created>
  <dcterms:modified xsi:type="dcterms:W3CDTF">2013-07-19T12:10:00Z</dcterms:modified>
</cp:coreProperties>
</file>